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C42" w:rsidRPr="00F70CA7" w:rsidRDefault="00BE0C42" w:rsidP="00FE2CB5">
      <w:pPr>
        <w:tabs>
          <w:tab w:val="center" w:pos="4820"/>
          <w:tab w:val="right" w:pos="9638"/>
        </w:tabs>
        <w:autoSpaceDE w:val="0"/>
        <w:autoSpaceDN w:val="0"/>
        <w:adjustRightInd w:val="0"/>
        <w:rPr>
          <w:rFonts w:cs="Arial"/>
        </w:rPr>
      </w:pPr>
    </w:p>
    <w:p w:rsidR="00BE0C42" w:rsidRPr="00F70CA7" w:rsidRDefault="00BE0C42" w:rsidP="00FE2CB5">
      <w:pPr>
        <w:tabs>
          <w:tab w:val="center" w:pos="4820"/>
          <w:tab w:val="right" w:pos="9638"/>
        </w:tabs>
        <w:autoSpaceDE w:val="0"/>
        <w:autoSpaceDN w:val="0"/>
        <w:adjustRightInd w:val="0"/>
        <w:rPr>
          <w:rFonts w:cs="Arial"/>
        </w:rPr>
      </w:pPr>
    </w:p>
    <w:p w:rsidR="00BE0C42" w:rsidRPr="00F70CA7" w:rsidRDefault="00BE0C42" w:rsidP="00FE2CB5">
      <w:pPr>
        <w:tabs>
          <w:tab w:val="center" w:pos="4820"/>
          <w:tab w:val="right" w:pos="9638"/>
        </w:tabs>
        <w:autoSpaceDE w:val="0"/>
        <w:autoSpaceDN w:val="0"/>
        <w:adjustRightInd w:val="0"/>
        <w:rPr>
          <w:rFonts w:cs="Arial"/>
        </w:rPr>
      </w:pPr>
    </w:p>
    <w:p w:rsidR="00BE0C42" w:rsidRPr="00F70CA7" w:rsidRDefault="00BE0C42" w:rsidP="00FE2CB5">
      <w:pPr>
        <w:tabs>
          <w:tab w:val="center" w:pos="4820"/>
          <w:tab w:val="right" w:pos="9638"/>
        </w:tabs>
        <w:autoSpaceDE w:val="0"/>
        <w:autoSpaceDN w:val="0"/>
        <w:adjustRightInd w:val="0"/>
        <w:rPr>
          <w:rFonts w:cs="Arial"/>
        </w:rPr>
      </w:pPr>
    </w:p>
    <w:p w:rsidR="00BE0C42" w:rsidRPr="00F70CA7" w:rsidRDefault="00BE0C42" w:rsidP="005C0331">
      <w:pPr>
        <w:autoSpaceDE w:val="0"/>
        <w:autoSpaceDN w:val="0"/>
        <w:adjustRightInd w:val="0"/>
        <w:rPr>
          <w:rFonts w:cs="Arial"/>
        </w:rPr>
      </w:pPr>
      <w:r>
        <w:rPr>
          <w:rFonts w:cs="Arial"/>
        </w:rPr>
        <w:t>AROLAN ALUEEN JATKO</w:t>
      </w:r>
      <w:r w:rsidRPr="00F70CA7">
        <w:rPr>
          <w:rFonts w:cs="Arial"/>
        </w:rPr>
        <w:t>RAKENTAMINEN</w:t>
      </w:r>
    </w:p>
    <w:p w:rsidR="00BE0C42" w:rsidRPr="00F70CA7" w:rsidRDefault="00BE0C42" w:rsidP="00FE2CB5">
      <w:pPr>
        <w:tabs>
          <w:tab w:val="center" w:pos="4820"/>
          <w:tab w:val="right" w:pos="9638"/>
        </w:tabs>
        <w:autoSpaceDE w:val="0"/>
        <w:autoSpaceDN w:val="0"/>
        <w:adjustRightInd w:val="0"/>
        <w:rPr>
          <w:rFonts w:cs="Arial"/>
        </w:rPr>
      </w:pPr>
    </w:p>
    <w:p w:rsidR="00BE0C42" w:rsidRPr="00F70CA7" w:rsidRDefault="00BE0C42" w:rsidP="00FE2CB5">
      <w:pPr>
        <w:tabs>
          <w:tab w:val="center" w:pos="4820"/>
          <w:tab w:val="right" w:pos="9638"/>
        </w:tabs>
        <w:autoSpaceDE w:val="0"/>
        <w:autoSpaceDN w:val="0"/>
        <w:adjustRightInd w:val="0"/>
        <w:rPr>
          <w:rFonts w:cs="Arial"/>
        </w:rPr>
      </w:pPr>
    </w:p>
    <w:p w:rsidR="00BE0C42" w:rsidRPr="00F70CA7" w:rsidRDefault="00BE0C42" w:rsidP="00FE2CB5">
      <w:pPr>
        <w:tabs>
          <w:tab w:val="center" w:pos="4820"/>
          <w:tab w:val="right" w:pos="9638"/>
        </w:tabs>
        <w:autoSpaceDE w:val="0"/>
        <w:autoSpaceDN w:val="0"/>
        <w:adjustRightInd w:val="0"/>
        <w:rPr>
          <w:rFonts w:cs="Arial"/>
        </w:rPr>
      </w:pPr>
    </w:p>
    <w:p w:rsidR="00BE0C42" w:rsidRPr="00F70CA7" w:rsidRDefault="00BE0C42" w:rsidP="00FE2CB5">
      <w:pPr>
        <w:tabs>
          <w:tab w:val="center" w:pos="4820"/>
          <w:tab w:val="right" w:pos="9638"/>
        </w:tabs>
        <w:autoSpaceDE w:val="0"/>
        <w:autoSpaceDN w:val="0"/>
        <w:adjustRightInd w:val="0"/>
        <w:rPr>
          <w:rFonts w:cs="Arial"/>
        </w:rPr>
      </w:pPr>
    </w:p>
    <w:p w:rsidR="00BE0C42" w:rsidRPr="00F70CA7" w:rsidRDefault="00BE0C42" w:rsidP="00FE2CB5">
      <w:pPr>
        <w:tabs>
          <w:tab w:val="center" w:pos="4820"/>
          <w:tab w:val="right" w:pos="9638"/>
        </w:tabs>
        <w:autoSpaceDE w:val="0"/>
        <w:autoSpaceDN w:val="0"/>
        <w:adjustRightInd w:val="0"/>
        <w:rPr>
          <w:rFonts w:cs="Arial"/>
        </w:rPr>
      </w:pPr>
    </w:p>
    <w:p w:rsidR="00BE0C42" w:rsidRPr="00F70CA7" w:rsidRDefault="00BE0C42" w:rsidP="00FE2CB5">
      <w:pPr>
        <w:tabs>
          <w:tab w:val="center" w:pos="4820"/>
          <w:tab w:val="right" w:pos="9638"/>
        </w:tabs>
        <w:autoSpaceDE w:val="0"/>
        <w:autoSpaceDN w:val="0"/>
        <w:adjustRightInd w:val="0"/>
        <w:rPr>
          <w:rFonts w:cs="Arial"/>
        </w:rPr>
      </w:pPr>
    </w:p>
    <w:p w:rsidR="00BE0C42" w:rsidRPr="00F70CA7" w:rsidRDefault="00BE0C42" w:rsidP="00FE2CB5">
      <w:pPr>
        <w:tabs>
          <w:tab w:val="center" w:pos="4820"/>
          <w:tab w:val="right" w:pos="9638"/>
        </w:tabs>
        <w:autoSpaceDE w:val="0"/>
        <w:autoSpaceDN w:val="0"/>
        <w:adjustRightInd w:val="0"/>
        <w:rPr>
          <w:rFonts w:cs="Arial"/>
        </w:rPr>
      </w:pPr>
    </w:p>
    <w:p w:rsidR="00BE0C42" w:rsidRPr="00F70CA7" w:rsidRDefault="00BE0C42" w:rsidP="00FE2CB5">
      <w:pPr>
        <w:tabs>
          <w:tab w:val="center" w:pos="4820"/>
          <w:tab w:val="right" w:pos="9638"/>
        </w:tabs>
        <w:autoSpaceDE w:val="0"/>
        <w:autoSpaceDN w:val="0"/>
        <w:adjustRightInd w:val="0"/>
        <w:rPr>
          <w:rFonts w:cs="Arial"/>
        </w:rPr>
      </w:pPr>
    </w:p>
    <w:p w:rsidR="00BE0C42" w:rsidRPr="00F70CA7" w:rsidRDefault="00BE0C42" w:rsidP="00FE2CB5">
      <w:pPr>
        <w:tabs>
          <w:tab w:val="center" w:pos="4820"/>
          <w:tab w:val="right" w:pos="9638"/>
        </w:tabs>
        <w:autoSpaceDE w:val="0"/>
        <w:autoSpaceDN w:val="0"/>
        <w:adjustRightInd w:val="0"/>
        <w:rPr>
          <w:rFonts w:cs="Arial"/>
        </w:rPr>
      </w:pPr>
    </w:p>
    <w:p w:rsidR="00BE0C42" w:rsidRPr="00F70CA7" w:rsidRDefault="00BE0C42" w:rsidP="00FE2CB5">
      <w:pPr>
        <w:tabs>
          <w:tab w:val="center" w:pos="4820"/>
          <w:tab w:val="right" w:pos="9638"/>
        </w:tabs>
        <w:autoSpaceDE w:val="0"/>
        <w:autoSpaceDN w:val="0"/>
        <w:adjustRightInd w:val="0"/>
        <w:rPr>
          <w:rFonts w:cs="Arial"/>
        </w:rPr>
      </w:pPr>
    </w:p>
    <w:p w:rsidR="00BE0C42" w:rsidRPr="00F70CA7" w:rsidRDefault="00BE0C42" w:rsidP="00FE2CB5">
      <w:pPr>
        <w:tabs>
          <w:tab w:val="center" w:pos="4820"/>
          <w:tab w:val="right" w:pos="9638"/>
        </w:tabs>
        <w:autoSpaceDE w:val="0"/>
        <w:autoSpaceDN w:val="0"/>
        <w:adjustRightInd w:val="0"/>
        <w:rPr>
          <w:rFonts w:cs="Arial"/>
        </w:rPr>
      </w:pPr>
    </w:p>
    <w:p w:rsidR="00BE0C42" w:rsidRPr="00F70CA7" w:rsidRDefault="00BE0C42" w:rsidP="00FE2CB5">
      <w:pPr>
        <w:tabs>
          <w:tab w:val="center" w:pos="4820"/>
          <w:tab w:val="right" w:pos="9638"/>
        </w:tabs>
        <w:autoSpaceDE w:val="0"/>
        <w:autoSpaceDN w:val="0"/>
        <w:adjustRightInd w:val="0"/>
        <w:rPr>
          <w:rFonts w:cs="Arial"/>
        </w:rPr>
      </w:pPr>
    </w:p>
    <w:p w:rsidR="00BE0C42" w:rsidRPr="00F70CA7" w:rsidRDefault="00BE0C42" w:rsidP="00FE2CB5">
      <w:pPr>
        <w:tabs>
          <w:tab w:val="center" w:pos="4820"/>
          <w:tab w:val="right" w:pos="9638"/>
        </w:tabs>
        <w:autoSpaceDE w:val="0"/>
        <w:autoSpaceDN w:val="0"/>
        <w:adjustRightInd w:val="0"/>
        <w:rPr>
          <w:rFonts w:cs="Arial"/>
        </w:rPr>
      </w:pPr>
    </w:p>
    <w:p w:rsidR="00BE0C42" w:rsidRPr="00F70CA7" w:rsidRDefault="00BE0C42" w:rsidP="00FE2CB5">
      <w:pPr>
        <w:tabs>
          <w:tab w:val="center" w:pos="4820"/>
          <w:tab w:val="right" w:pos="9638"/>
        </w:tabs>
        <w:autoSpaceDE w:val="0"/>
        <w:autoSpaceDN w:val="0"/>
        <w:adjustRightInd w:val="0"/>
        <w:rPr>
          <w:rFonts w:cs="Arial"/>
        </w:rPr>
      </w:pPr>
      <w:r w:rsidRPr="00F70CA7">
        <w:rPr>
          <w:rFonts w:cs="Arial"/>
        </w:rPr>
        <w:tab/>
        <w:t>URAKKAOHJELMA</w:t>
      </w:r>
    </w:p>
    <w:p w:rsidR="00BE0C42" w:rsidRPr="00F70CA7" w:rsidRDefault="00BE0C42" w:rsidP="00FE2CB5">
      <w:pPr>
        <w:tabs>
          <w:tab w:val="center" w:pos="4820"/>
          <w:tab w:val="right" w:pos="9638"/>
        </w:tabs>
        <w:autoSpaceDE w:val="0"/>
        <w:autoSpaceDN w:val="0"/>
        <w:adjustRightInd w:val="0"/>
        <w:rPr>
          <w:rFonts w:cs="Arial"/>
        </w:rPr>
      </w:pPr>
      <w:r w:rsidRPr="00F70CA7">
        <w:rPr>
          <w:rFonts w:cs="Arial"/>
        </w:rPr>
        <w:tab/>
      </w:r>
    </w:p>
    <w:p w:rsidR="00BE0C42" w:rsidRPr="00F70CA7" w:rsidRDefault="00BE0C42" w:rsidP="00FE2CB5">
      <w:pPr>
        <w:autoSpaceDE w:val="0"/>
        <w:autoSpaceDN w:val="0"/>
        <w:adjustRightInd w:val="0"/>
        <w:rPr>
          <w:rFonts w:cs="Arial"/>
          <w:b/>
        </w:rPr>
      </w:pPr>
    </w:p>
    <w:p w:rsidR="00BE0C42" w:rsidRPr="00F70CA7" w:rsidRDefault="00BE0C42" w:rsidP="00FE2CB5">
      <w:pPr>
        <w:autoSpaceDE w:val="0"/>
        <w:autoSpaceDN w:val="0"/>
        <w:adjustRightInd w:val="0"/>
        <w:rPr>
          <w:rFonts w:cs="Arial"/>
          <w:b/>
        </w:rPr>
      </w:pPr>
    </w:p>
    <w:p w:rsidR="00BE0C42" w:rsidRPr="00F70CA7" w:rsidRDefault="00BE0C42" w:rsidP="00FE2CB5">
      <w:pPr>
        <w:autoSpaceDE w:val="0"/>
        <w:autoSpaceDN w:val="0"/>
        <w:adjustRightInd w:val="0"/>
        <w:rPr>
          <w:rFonts w:cs="Arial"/>
          <w:b/>
        </w:rPr>
      </w:pPr>
    </w:p>
    <w:p w:rsidR="00BE0C42" w:rsidRPr="00F70CA7" w:rsidRDefault="00BE0C42" w:rsidP="00FE2CB5">
      <w:pPr>
        <w:autoSpaceDE w:val="0"/>
        <w:autoSpaceDN w:val="0"/>
        <w:adjustRightInd w:val="0"/>
        <w:rPr>
          <w:rFonts w:cs="Arial"/>
          <w:b/>
        </w:rPr>
      </w:pPr>
    </w:p>
    <w:p w:rsidR="00BE0C42" w:rsidRPr="00F70CA7" w:rsidRDefault="00BE0C42" w:rsidP="00FE2CB5">
      <w:pPr>
        <w:autoSpaceDE w:val="0"/>
        <w:autoSpaceDN w:val="0"/>
        <w:adjustRightInd w:val="0"/>
        <w:rPr>
          <w:rFonts w:cs="Arial"/>
          <w:b/>
        </w:rPr>
      </w:pPr>
    </w:p>
    <w:p w:rsidR="00BE0C42" w:rsidRPr="00F70CA7" w:rsidRDefault="00BE0C42" w:rsidP="00FE2CB5">
      <w:pPr>
        <w:autoSpaceDE w:val="0"/>
        <w:autoSpaceDN w:val="0"/>
        <w:adjustRightInd w:val="0"/>
        <w:rPr>
          <w:rFonts w:cs="Arial"/>
          <w:b/>
        </w:rPr>
      </w:pPr>
    </w:p>
    <w:p w:rsidR="00BE0C42" w:rsidRPr="00F70CA7" w:rsidRDefault="00BE0C42" w:rsidP="00FE2CB5">
      <w:pPr>
        <w:autoSpaceDE w:val="0"/>
        <w:autoSpaceDN w:val="0"/>
        <w:adjustRightInd w:val="0"/>
        <w:ind w:left="1304" w:firstLine="1304"/>
        <w:rPr>
          <w:rFonts w:cs="Arial"/>
        </w:rPr>
      </w:pPr>
    </w:p>
    <w:p w:rsidR="00BE0C42" w:rsidRPr="00F70CA7" w:rsidRDefault="00BE0C42" w:rsidP="00FE2CB5">
      <w:pPr>
        <w:autoSpaceDE w:val="0"/>
        <w:autoSpaceDN w:val="0"/>
        <w:adjustRightInd w:val="0"/>
        <w:ind w:left="1304" w:firstLine="1304"/>
        <w:rPr>
          <w:rFonts w:cs="Arial"/>
        </w:rPr>
      </w:pPr>
    </w:p>
    <w:p w:rsidR="00BE0C42" w:rsidRPr="00F70CA7" w:rsidRDefault="00BE0C42" w:rsidP="00FE2CB5">
      <w:pPr>
        <w:autoSpaceDE w:val="0"/>
        <w:autoSpaceDN w:val="0"/>
        <w:adjustRightInd w:val="0"/>
        <w:ind w:left="1304" w:firstLine="1304"/>
        <w:rPr>
          <w:rFonts w:cs="Arial"/>
        </w:rPr>
      </w:pPr>
    </w:p>
    <w:p w:rsidR="00BE0C42" w:rsidRPr="00F70CA7" w:rsidRDefault="00BE0C42" w:rsidP="00FE2CB5">
      <w:pPr>
        <w:autoSpaceDE w:val="0"/>
        <w:autoSpaceDN w:val="0"/>
        <w:adjustRightInd w:val="0"/>
        <w:ind w:left="1304" w:firstLine="1304"/>
        <w:rPr>
          <w:rFonts w:cs="Arial"/>
        </w:rPr>
      </w:pPr>
    </w:p>
    <w:p w:rsidR="00BE0C42" w:rsidRPr="00F70CA7" w:rsidRDefault="00BE0C42" w:rsidP="00FE2CB5">
      <w:pPr>
        <w:autoSpaceDE w:val="0"/>
        <w:autoSpaceDN w:val="0"/>
        <w:adjustRightInd w:val="0"/>
        <w:ind w:left="1304" w:firstLine="1304"/>
        <w:rPr>
          <w:rFonts w:cs="Arial"/>
        </w:rPr>
      </w:pPr>
    </w:p>
    <w:p w:rsidR="00BE0C42" w:rsidRPr="00F70CA7" w:rsidRDefault="00BE0C42" w:rsidP="00FE2CB5">
      <w:pPr>
        <w:autoSpaceDE w:val="0"/>
        <w:autoSpaceDN w:val="0"/>
        <w:adjustRightInd w:val="0"/>
        <w:ind w:left="1304" w:firstLine="1304"/>
        <w:rPr>
          <w:rFonts w:cs="Arial"/>
        </w:rPr>
      </w:pPr>
    </w:p>
    <w:p w:rsidR="00BE0C42" w:rsidRPr="00F70CA7" w:rsidRDefault="00BE0C42" w:rsidP="00FE2CB5">
      <w:pPr>
        <w:autoSpaceDE w:val="0"/>
        <w:autoSpaceDN w:val="0"/>
        <w:adjustRightInd w:val="0"/>
        <w:ind w:left="1304" w:firstLine="1304"/>
        <w:rPr>
          <w:rFonts w:cs="Arial"/>
        </w:rPr>
      </w:pPr>
    </w:p>
    <w:p w:rsidR="00BE0C42" w:rsidRPr="00F70CA7" w:rsidRDefault="00BE0C42" w:rsidP="00FE2CB5">
      <w:pPr>
        <w:autoSpaceDE w:val="0"/>
        <w:autoSpaceDN w:val="0"/>
        <w:adjustRightInd w:val="0"/>
        <w:ind w:left="1304" w:firstLine="1304"/>
        <w:rPr>
          <w:rFonts w:cs="Arial"/>
        </w:rPr>
      </w:pPr>
    </w:p>
    <w:p w:rsidR="00BE0C42" w:rsidRPr="00F70CA7" w:rsidRDefault="00BE0C42" w:rsidP="00FE2CB5">
      <w:pPr>
        <w:autoSpaceDE w:val="0"/>
        <w:autoSpaceDN w:val="0"/>
        <w:adjustRightInd w:val="0"/>
        <w:ind w:left="1304" w:firstLine="1304"/>
        <w:rPr>
          <w:rFonts w:cs="Arial"/>
        </w:rPr>
      </w:pPr>
    </w:p>
    <w:p w:rsidR="00BE0C42" w:rsidRPr="00F70CA7" w:rsidRDefault="00BE0C42" w:rsidP="00FE2CB5">
      <w:pPr>
        <w:autoSpaceDE w:val="0"/>
        <w:autoSpaceDN w:val="0"/>
        <w:adjustRightInd w:val="0"/>
        <w:ind w:left="1304" w:firstLine="1304"/>
        <w:rPr>
          <w:rFonts w:cs="Arial"/>
        </w:rPr>
      </w:pPr>
    </w:p>
    <w:p w:rsidR="00BE0C42" w:rsidRPr="00F70CA7" w:rsidRDefault="00BE0C42" w:rsidP="00FE2CB5">
      <w:pPr>
        <w:autoSpaceDE w:val="0"/>
        <w:autoSpaceDN w:val="0"/>
        <w:adjustRightInd w:val="0"/>
        <w:ind w:left="1304" w:firstLine="1304"/>
        <w:rPr>
          <w:rFonts w:cs="Arial"/>
        </w:rPr>
      </w:pPr>
    </w:p>
    <w:p w:rsidR="00BE0C42" w:rsidRPr="00F70CA7" w:rsidRDefault="00BE0C42" w:rsidP="00FE2CB5">
      <w:pPr>
        <w:autoSpaceDE w:val="0"/>
        <w:autoSpaceDN w:val="0"/>
        <w:adjustRightInd w:val="0"/>
        <w:ind w:left="1304" w:firstLine="1304"/>
        <w:rPr>
          <w:rFonts w:cs="Arial"/>
        </w:rPr>
      </w:pPr>
    </w:p>
    <w:p w:rsidR="00BE0C42" w:rsidRDefault="00BE0C42" w:rsidP="00FC2E92">
      <w:pPr>
        <w:pStyle w:val="Sisluet1"/>
      </w:pPr>
      <w:r w:rsidRPr="00F70CA7">
        <w:br w:type="page"/>
      </w:r>
      <w:r w:rsidRPr="00FC2E92">
        <w:lastRenderedPageBreak/>
        <w:t>Sisällys</w:t>
      </w:r>
    </w:p>
    <w:p w:rsidR="00BE0C42" w:rsidRPr="00FC2E92" w:rsidRDefault="00BE0C42" w:rsidP="00FC2E92">
      <w:pPr>
        <w:pStyle w:val="Sisluet1"/>
      </w:pPr>
      <w:r w:rsidRPr="00FC2E92">
        <w:tab/>
      </w:r>
    </w:p>
    <w:p w:rsidR="00147EFF" w:rsidRDefault="00147EFF">
      <w:pPr>
        <w:pStyle w:val="Sisluet1"/>
        <w:tabs>
          <w:tab w:val="right" w:leader="dot" w:pos="9628"/>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76734435" w:history="1">
        <w:r w:rsidRPr="008E751E">
          <w:rPr>
            <w:rStyle w:val="Hyperlinkki"/>
            <w:noProof/>
          </w:rPr>
          <w:t>1. TIETOJA RAKENNUSHANKKEESTA</w:t>
        </w:r>
        <w:r>
          <w:rPr>
            <w:noProof/>
            <w:webHidden/>
          </w:rPr>
          <w:tab/>
        </w:r>
        <w:r>
          <w:rPr>
            <w:noProof/>
            <w:webHidden/>
          </w:rPr>
          <w:fldChar w:fldCharType="begin"/>
        </w:r>
        <w:r>
          <w:rPr>
            <w:noProof/>
            <w:webHidden/>
          </w:rPr>
          <w:instrText xml:space="preserve"> PAGEREF _Toc476734435 \h </w:instrText>
        </w:r>
        <w:r>
          <w:rPr>
            <w:noProof/>
            <w:webHidden/>
          </w:rPr>
        </w:r>
        <w:r>
          <w:rPr>
            <w:noProof/>
            <w:webHidden/>
          </w:rPr>
          <w:fldChar w:fldCharType="separate"/>
        </w:r>
        <w:r>
          <w:rPr>
            <w:noProof/>
            <w:webHidden/>
          </w:rPr>
          <w:t>4</w:t>
        </w:r>
        <w:r>
          <w:rPr>
            <w:noProof/>
            <w:webHidden/>
          </w:rPr>
          <w:fldChar w:fldCharType="end"/>
        </w:r>
      </w:hyperlink>
    </w:p>
    <w:p w:rsidR="00147EFF" w:rsidRDefault="00C62DFC">
      <w:pPr>
        <w:pStyle w:val="Sisluet2"/>
        <w:tabs>
          <w:tab w:val="right" w:leader="dot" w:pos="9628"/>
        </w:tabs>
        <w:rPr>
          <w:rFonts w:asciiTheme="minorHAnsi" w:eastAsiaTheme="minorEastAsia" w:hAnsiTheme="minorHAnsi" w:cstheme="minorBidi"/>
          <w:noProof/>
          <w:sz w:val="22"/>
          <w:szCs w:val="22"/>
          <w:lang w:eastAsia="fi-FI"/>
        </w:rPr>
      </w:pPr>
      <w:hyperlink w:anchor="_Toc476734436" w:history="1">
        <w:r w:rsidR="00147EFF" w:rsidRPr="008E751E">
          <w:rPr>
            <w:rStyle w:val="Hyperlinkki"/>
            <w:noProof/>
          </w:rPr>
          <w:t>1.1. Rakennuttaja / tilaaja</w:t>
        </w:r>
        <w:r w:rsidR="00147EFF">
          <w:rPr>
            <w:noProof/>
            <w:webHidden/>
          </w:rPr>
          <w:tab/>
        </w:r>
        <w:r w:rsidR="00147EFF">
          <w:rPr>
            <w:noProof/>
            <w:webHidden/>
          </w:rPr>
          <w:fldChar w:fldCharType="begin"/>
        </w:r>
        <w:r w:rsidR="00147EFF">
          <w:rPr>
            <w:noProof/>
            <w:webHidden/>
          </w:rPr>
          <w:instrText xml:space="preserve"> PAGEREF _Toc476734436 \h </w:instrText>
        </w:r>
        <w:r w:rsidR="00147EFF">
          <w:rPr>
            <w:noProof/>
            <w:webHidden/>
          </w:rPr>
        </w:r>
        <w:r w:rsidR="00147EFF">
          <w:rPr>
            <w:noProof/>
            <w:webHidden/>
          </w:rPr>
          <w:fldChar w:fldCharType="separate"/>
        </w:r>
        <w:r w:rsidR="00147EFF">
          <w:rPr>
            <w:noProof/>
            <w:webHidden/>
          </w:rPr>
          <w:t>4</w:t>
        </w:r>
        <w:r w:rsidR="00147EFF">
          <w:rPr>
            <w:noProof/>
            <w:webHidden/>
          </w:rPr>
          <w:fldChar w:fldCharType="end"/>
        </w:r>
      </w:hyperlink>
    </w:p>
    <w:p w:rsidR="00147EFF" w:rsidRDefault="00C62DFC">
      <w:pPr>
        <w:pStyle w:val="Sisluet2"/>
        <w:tabs>
          <w:tab w:val="right" w:leader="dot" w:pos="9628"/>
        </w:tabs>
        <w:rPr>
          <w:rFonts w:asciiTheme="minorHAnsi" w:eastAsiaTheme="minorEastAsia" w:hAnsiTheme="minorHAnsi" w:cstheme="minorBidi"/>
          <w:noProof/>
          <w:sz w:val="22"/>
          <w:szCs w:val="22"/>
          <w:lang w:eastAsia="fi-FI"/>
        </w:rPr>
      </w:pPr>
      <w:hyperlink w:anchor="_Toc476734437" w:history="1">
        <w:r w:rsidR="00147EFF" w:rsidRPr="008E751E">
          <w:rPr>
            <w:rStyle w:val="Hyperlinkki"/>
            <w:noProof/>
          </w:rPr>
          <w:t>1.2. Rakennuskohde</w:t>
        </w:r>
        <w:r w:rsidR="00147EFF">
          <w:rPr>
            <w:noProof/>
            <w:webHidden/>
          </w:rPr>
          <w:tab/>
        </w:r>
        <w:r w:rsidR="00147EFF">
          <w:rPr>
            <w:noProof/>
            <w:webHidden/>
          </w:rPr>
          <w:fldChar w:fldCharType="begin"/>
        </w:r>
        <w:r w:rsidR="00147EFF">
          <w:rPr>
            <w:noProof/>
            <w:webHidden/>
          </w:rPr>
          <w:instrText xml:space="preserve"> PAGEREF _Toc476734437 \h </w:instrText>
        </w:r>
        <w:r w:rsidR="00147EFF">
          <w:rPr>
            <w:noProof/>
            <w:webHidden/>
          </w:rPr>
        </w:r>
        <w:r w:rsidR="00147EFF">
          <w:rPr>
            <w:noProof/>
            <w:webHidden/>
          </w:rPr>
          <w:fldChar w:fldCharType="separate"/>
        </w:r>
        <w:r w:rsidR="00147EFF">
          <w:rPr>
            <w:noProof/>
            <w:webHidden/>
          </w:rPr>
          <w:t>4</w:t>
        </w:r>
        <w:r w:rsidR="00147EFF">
          <w:rPr>
            <w:noProof/>
            <w:webHidden/>
          </w:rPr>
          <w:fldChar w:fldCharType="end"/>
        </w:r>
      </w:hyperlink>
    </w:p>
    <w:p w:rsidR="00147EFF" w:rsidRDefault="00C62DFC">
      <w:pPr>
        <w:pStyle w:val="Sisluet2"/>
        <w:tabs>
          <w:tab w:val="right" w:leader="dot" w:pos="9628"/>
        </w:tabs>
        <w:rPr>
          <w:rFonts w:asciiTheme="minorHAnsi" w:eastAsiaTheme="minorEastAsia" w:hAnsiTheme="minorHAnsi" w:cstheme="minorBidi"/>
          <w:noProof/>
          <w:sz w:val="22"/>
          <w:szCs w:val="22"/>
          <w:lang w:eastAsia="fi-FI"/>
        </w:rPr>
      </w:pPr>
      <w:hyperlink w:anchor="_Toc476734438" w:history="1">
        <w:r w:rsidR="00147EFF" w:rsidRPr="008E751E">
          <w:rPr>
            <w:rStyle w:val="Hyperlinkki"/>
            <w:noProof/>
          </w:rPr>
          <w:t>1.3. Suunnittelu</w:t>
        </w:r>
        <w:r w:rsidR="00147EFF">
          <w:rPr>
            <w:noProof/>
            <w:webHidden/>
          </w:rPr>
          <w:tab/>
        </w:r>
        <w:r w:rsidR="00147EFF">
          <w:rPr>
            <w:noProof/>
            <w:webHidden/>
          </w:rPr>
          <w:fldChar w:fldCharType="begin"/>
        </w:r>
        <w:r w:rsidR="00147EFF">
          <w:rPr>
            <w:noProof/>
            <w:webHidden/>
          </w:rPr>
          <w:instrText xml:space="preserve"> PAGEREF _Toc476734438 \h </w:instrText>
        </w:r>
        <w:r w:rsidR="00147EFF">
          <w:rPr>
            <w:noProof/>
            <w:webHidden/>
          </w:rPr>
        </w:r>
        <w:r w:rsidR="00147EFF">
          <w:rPr>
            <w:noProof/>
            <w:webHidden/>
          </w:rPr>
          <w:fldChar w:fldCharType="separate"/>
        </w:r>
        <w:r w:rsidR="00147EFF">
          <w:rPr>
            <w:noProof/>
            <w:webHidden/>
          </w:rPr>
          <w:t>4</w:t>
        </w:r>
        <w:r w:rsidR="00147EFF">
          <w:rPr>
            <w:noProof/>
            <w:webHidden/>
          </w:rPr>
          <w:fldChar w:fldCharType="end"/>
        </w:r>
      </w:hyperlink>
    </w:p>
    <w:p w:rsidR="00147EFF" w:rsidRDefault="00C62DFC">
      <w:pPr>
        <w:pStyle w:val="Sisluet1"/>
        <w:tabs>
          <w:tab w:val="right" w:leader="dot" w:pos="9628"/>
        </w:tabs>
        <w:rPr>
          <w:rFonts w:asciiTheme="minorHAnsi" w:eastAsiaTheme="minorEastAsia" w:hAnsiTheme="minorHAnsi" w:cstheme="minorBidi"/>
          <w:noProof/>
        </w:rPr>
      </w:pPr>
      <w:hyperlink w:anchor="_Toc476734439" w:history="1">
        <w:r w:rsidR="00147EFF" w:rsidRPr="008E751E">
          <w:rPr>
            <w:rStyle w:val="Hyperlinkki"/>
            <w:noProof/>
          </w:rPr>
          <w:t>2. URAKKAMUOTO JA SUORITUSVASUUN LAAJUUS</w:t>
        </w:r>
        <w:r w:rsidR="00147EFF">
          <w:rPr>
            <w:noProof/>
            <w:webHidden/>
          </w:rPr>
          <w:tab/>
        </w:r>
        <w:r w:rsidR="00147EFF">
          <w:rPr>
            <w:noProof/>
            <w:webHidden/>
          </w:rPr>
          <w:fldChar w:fldCharType="begin"/>
        </w:r>
        <w:r w:rsidR="00147EFF">
          <w:rPr>
            <w:noProof/>
            <w:webHidden/>
          </w:rPr>
          <w:instrText xml:space="preserve"> PAGEREF _Toc476734439 \h </w:instrText>
        </w:r>
        <w:r w:rsidR="00147EFF">
          <w:rPr>
            <w:noProof/>
            <w:webHidden/>
          </w:rPr>
        </w:r>
        <w:r w:rsidR="00147EFF">
          <w:rPr>
            <w:noProof/>
            <w:webHidden/>
          </w:rPr>
          <w:fldChar w:fldCharType="separate"/>
        </w:r>
        <w:r w:rsidR="00147EFF">
          <w:rPr>
            <w:noProof/>
            <w:webHidden/>
          </w:rPr>
          <w:t>4</w:t>
        </w:r>
        <w:r w:rsidR="00147EFF">
          <w:rPr>
            <w:noProof/>
            <w:webHidden/>
          </w:rPr>
          <w:fldChar w:fldCharType="end"/>
        </w:r>
      </w:hyperlink>
    </w:p>
    <w:p w:rsidR="00147EFF" w:rsidRDefault="00C62DFC">
      <w:pPr>
        <w:pStyle w:val="Sisluet2"/>
        <w:tabs>
          <w:tab w:val="right" w:leader="dot" w:pos="9628"/>
        </w:tabs>
        <w:rPr>
          <w:rFonts w:asciiTheme="minorHAnsi" w:eastAsiaTheme="minorEastAsia" w:hAnsiTheme="minorHAnsi" w:cstheme="minorBidi"/>
          <w:noProof/>
          <w:sz w:val="22"/>
          <w:szCs w:val="22"/>
          <w:lang w:eastAsia="fi-FI"/>
        </w:rPr>
      </w:pPr>
      <w:hyperlink w:anchor="_Toc476734440" w:history="1">
        <w:r w:rsidR="00147EFF" w:rsidRPr="008E751E">
          <w:rPr>
            <w:rStyle w:val="Hyperlinkki"/>
            <w:noProof/>
          </w:rPr>
          <w:t>2.1. Urakkamuoto</w:t>
        </w:r>
        <w:r w:rsidR="00147EFF">
          <w:rPr>
            <w:noProof/>
            <w:webHidden/>
          </w:rPr>
          <w:tab/>
        </w:r>
        <w:r w:rsidR="00147EFF">
          <w:rPr>
            <w:noProof/>
            <w:webHidden/>
          </w:rPr>
          <w:fldChar w:fldCharType="begin"/>
        </w:r>
        <w:r w:rsidR="00147EFF">
          <w:rPr>
            <w:noProof/>
            <w:webHidden/>
          </w:rPr>
          <w:instrText xml:space="preserve"> PAGEREF _Toc476734440 \h </w:instrText>
        </w:r>
        <w:r w:rsidR="00147EFF">
          <w:rPr>
            <w:noProof/>
            <w:webHidden/>
          </w:rPr>
        </w:r>
        <w:r w:rsidR="00147EFF">
          <w:rPr>
            <w:noProof/>
            <w:webHidden/>
          </w:rPr>
          <w:fldChar w:fldCharType="separate"/>
        </w:r>
        <w:r w:rsidR="00147EFF">
          <w:rPr>
            <w:noProof/>
            <w:webHidden/>
          </w:rPr>
          <w:t>4</w:t>
        </w:r>
        <w:r w:rsidR="00147EFF">
          <w:rPr>
            <w:noProof/>
            <w:webHidden/>
          </w:rPr>
          <w:fldChar w:fldCharType="end"/>
        </w:r>
      </w:hyperlink>
    </w:p>
    <w:p w:rsidR="00147EFF" w:rsidRDefault="00C62DFC">
      <w:pPr>
        <w:pStyle w:val="Sisluet2"/>
        <w:tabs>
          <w:tab w:val="right" w:leader="dot" w:pos="9628"/>
        </w:tabs>
        <w:rPr>
          <w:rFonts w:asciiTheme="minorHAnsi" w:eastAsiaTheme="minorEastAsia" w:hAnsiTheme="minorHAnsi" w:cstheme="minorBidi"/>
          <w:noProof/>
          <w:sz w:val="22"/>
          <w:szCs w:val="22"/>
          <w:lang w:eastAsia="fi-FI"/>
        </w:rPr>
      </w:pPr>
      <w:hyperlink w:anchor="_Toc476734441" w:history="1">
        <w:r w:rsidR="00147EFF" w:rsidRPr="008E751E">
          <w:rPr>
            <w:rStyle w:val="Hyperlinkki"/>
            <w:noProof/>
          </w:rPr>
          <w:t>2.2. Arvonlisävero</w:t>
        </w:r>
        <w:r w:rsidR="00147EFF">
          <w:rPr>
            <w:noProof/>
            <w:webHidden/>
          </w:rPr>
          <w:tab/>
        </w:r>
        <w:r w:rsidR="00147EFF">
          <w:rPr>
            <w:noProof/>
            <w:webHidden/>
          </w:rPr>
          <w:fldChar w:fldCharType="begin"/>
        </w:r>
        <w:r w:rsidR="00147EFF">
          <w:rPr>
            <w:noProof/>
            <w:webHidden/>
          </w:rPr>
          <w:instrText xml:space="preserve"> PAGEREF _Toc476734441 \h </w:instrText>
        </w:r>
        <w:r w:rsidR="00147EFF">
          <w:rPr>
            <w:noProof/>
            <w:webHidden/>
          </w:rPr>
        </w:r>
        <w:r w:rsidR="00147EFF">
          <w:rPr>
            <w:noProof/>
            <w:webHidden/>
          </w:rPr>
          <w:fldChar w:fldCharType="separate"/>
        </w:r>
        <w:r w:rsidR="00147EFF">
          <w:rPr>
            <w:noProof/>
            <w:webHidden/>
          </w:rPr>
          <w:t>4</w:t>
        </w:r>
        <w:r w:rsidR="00147EFF">
          <w:rPr>
            <w:noProof/>
            <w:webHidden/>
          </w:rPr>
          <w:fldChar w:fldCharType="end"/>
        </w:r>
      </w:hyperlink>
    </w:p>
    <w:p w:rsidR="00147EFF" w:rsidRDefault="00C62DFC">
      <w:pPr>
        <w:pStyle w:val="Sisluet2"/>
        <w:tabs>
          <w:tab w:val="right" w:leader="dot" w:pos="9628"/>
        </w:tabs>
        <w:rPr>
          <w:rFonts w:asciiTheme="minorHAnsi" w:eastAsiaTheme="minorEastAsia" w:hAnsiTheme="minorHAnsi" w:cstheme="minorBidi"/>
          <w:noProof/>
          <w:sz w:val="22"/>
          <w:szCs w:val="22"/>
          <w:lang w:eastAsia="fi-FI"/>
        </w:rPr>
      </w:pPr>
      <w:hyperlink w:anchor="_Toc476734442" w:history="1">
        <w:r w:rsidR="00147EFF" w:rsidRPr="008E751E">
          <w:rPr>
            <w:rStyle w:val="Hyperlinkki"/>
            <w:noProof/>
          </w:rPr>
          <w:t>2.3. Maksuperuste</w:t>
        </w:r>
        <w:r w:rsidR="00147EFF">
          <w:rPr>
            <w:noProof/>
            <w:webHidden/>
          </w:rPr>
          <w:tab/>
        </w:r>
        <w:r w:rsidR="00147EFF">
          <w:rPr>
            <w:noProof/>
            <w:webHidden/>
          </w:rPr>
          <w:fldChar w:fldCharType="begin"/>
        </w:r>
        <w:r w:rsidR="00147EFF">
          <w:rPr>
            <w:noProof/>
            <w:webHidden/>
          </w:rPr>
          <w:instrText xml:space="preserve"> PAGEREF _Toc476734442 \h </w:instrText>
        </w:r>
        <w:r w:rsidR="00147EFF">
          <w:rPr>
            <w:noProof/>
            <w:webHidden/>
          </w:rPr>
        </w:r>
        <w:r w:rsidR="00147EFF">
          <w:rPr>
            <w:noProof/>
            <w:webHidden/>
          </w:rPr>
          <w:fldChar w:fldCharType="separate"/>
        </w:r>
        <w:r w:rsidR="00147EFF">
          <w:rPr>
            <w:noProof/>
            <w:webHidden/>
          </w:rPr>
          <w:t>4</w:t>
        </w:r>
        <w:r w:rsidR="00147EFF">
          <w:rPr>
            <w:noProof/>
            <w:webHidden/>
          </w:rPr>
          <w:fldChar w:fldCharType="end"/>
        </w:r>
      </w:hyperlink>
    </w:p>
    <w:p w:rsidR="00147EFF" w:rsidRDefault="00C62DFC">
      <w:pPr>
        <w:pStyle w:val="Sisluet2"/>
        <w:tabs>
          <w:tab w:val="right" w:leader="dot" w:pos="9628"/>
        </w:tabs>
        <w:rPr>
          <w:rFonts w:asciiTheme="minorHAnsi" w:eastAsiaTheme="minorEastAsia" w:hAnsiTheme="minorHAnsi" w:cstheme="minorBidi"/>
          <w:noProof/>
          <w:sz w:val="22"/>
          <w:szCs w:val="22"/>
          <w:lang w:eastAsia="fi-FI"/>
        </w:rPr>
      </w:pPr>
      <w:hyperlink w:anchor="_Toc476734443" w:history="1">
        <w:r w:rsidR="00147EFF" w:rsidRPr="008E751E">
          <w:rPr>
            <w:rStyle w:val="Hyperlinkki"/>
            <w:noProof/>
          </w:rPr>
          <w:t>2.4. Urakkasuhteet</w:t>
        </w:r>
        <w:r w:rsidR="00147EFF">
          <w:rPr>
            <w:noProof/>
            <w:webHidden/>
          </w:rPr>
          <w:tab/>
        </w:r>
        <w:r w:rsidR="00147EFF">
          <w:rPr>
            <w:noProof/>
            <w:webHidden/>
          </w:rPr>
          <w:fldChar w:fldCharType="begin"/>
        </w:r>
        <w:r w:rsidR="00147EFF">
          <w:rPr>
            <w:noProof/>
            <w:webHidden/>
          </w:rPr>
          <w:instrText xml:space="preserve"> PAGEREF _Toc476734443 \h </w:instrText>
        </w:r>
        <w:r w:rsidR="00147EFF">
          <w:rPr>
            <w:noProof/>
            <w:webHidden/>
          </w:rPr>
        </w:r>
        <w:r w:rsidR="00147EFF">
          <w:rPr>
            <w:noProof/>
            <w:webHidden/>
          </w:rPr>
          <w:fldChar w:fldCharType="separate"/>
        </w:r>
        <w:r w:rsidR="00147EFF">
          <w:rPr>
            <w:noProof/>
            <w:webHidden/>
          </w:rPr>
          <w:t>4</w:t>
        </w:r>
        <w:r w:rsidR="00147EFF">
          <w:rPr>
            <w:noProof/>
            <w:webHidden/>
          </w:rPr>
          <w:fldChar w:fldCharType="end"/>
        </w:r>
      </w:hyperlink>
    </w:p>
    <w:p w:rsidR="00147EFF" w:rsidRDefault="00C62DFC">
      <w:pPr>
        <w:pStyle w:val="Sisluet1"/>
        <w:tabs>
          <w:tab w:val="right" w:leader="dot" w:pos="9628"/>
        </w:tabs>
        <w:rPr>
          <w:rFonts w:asciiTheme="minorHAnsi" w:eastAsiaTheme="minorEastAsia" w:hAnsiTheme="minorHAnsi" w:cstheme="minorBidi"/>
          <w:noProof/>
        </w:rPr>
      </w:pPr>
      <w:hyperlink w:anchor="_Toc476734444" w:history="1">
        <w:r w:rsidR="00147EFF" w:rsidRPr="008E751E">
          <w:rPr>
            <w:rStyle w:val="Hyperlinkki"/>
            <w:noProof/>
          </w:rPr>
          <w:t>3. URAKOITSIJAN SUORITUSVELVOLLISUUS</w:t>
        </w:r>
        <w:r w:rsidR="00147EFF">
          <w:rPr>
            <w:noProof/>
            <w:webHidden/>
          </w:rPr>
          <w:tab/>
        </w:r>
        <w:r w:rsidR="00147EFF">
          <w:rPr>
            <w:noProof/>
            <w:webHidden/>
          </w:rPr>
          <w:fldChar w:fldCharType="begin"/>
        </w:r>
        <w:r w:rsidR="00147EFF">
          <w:rPr>
            <w:noProof/>
            <w:webHidden/>
          </w:rPr>
          <w:instrText xml:space="preserve"> PAGEREF _Toc476734444 \h </w:instrText>
        </w:r>
        <w:r w:rsidR="00147EFF">
          <w:rPr>
            <w:noProof/>
            <w:webHidden/>
          </w:rPr>
        </w:r>
        <w:r w:rsidR="00147EFF">
          <w:rPr>
            <w:noProof/>
            <w:webHidden/>
          </w:rPr>
          <w:fldChar w:fldCharType="separate"/>
        </w:r>
        <w:r w:rsidR="00147EFF">
          <w:rPr>
            <w:noProof/>
            <w:webHidden/>
          </w:rPr>
          <w:t>5</w:t>
        </w:r>
        <w:r w:rsidR="00147EFF">
          <w:rPr>
            <w:noProof/>
            <w:webHidden/>
          </w:rPr>
          <w:fldChar w:fldCharType="end"/>
        </w:r>
      </w:hyperlink>
    </w:p>
    <w:p w:rsidR="00147EFF" w:rsidRDefault="00C62DFC">
      <w:pPr>
        <w:pStyle w:val="Sisluet2"/>
        <w:tabs>
          <w:tab w:val="right" w:leader="dot" w:pos="9628"/>
        </w:tabs>
        <w:rPr>
          <w:rFonts w:asciiTheme="minorHAnsi" w:eastAsiaTheme="minorEastAsia" w:hAnsiTheme="minorHAnsi" w:cstheme="minorBidi"/>
          <w:noProof/>
          <w:sz w:val="22"/>
          <w:szCs w:val="22"/>
          <w:lang w:eastAsia="fi-FI"/>
        </w:rPr>
      </w:pPr>
      <w:hyperlink w:anchor="_Toc476734445" w:history="1">
        <w:r w:rsidR="00147EFF" w:rsidRPr="008E751E">
          <w:rPr>
            <w:rStyle w:val="Hyperlinkki"/>
            <w:noProof/>
          </w:rPr>
          <w:t>3.1. Pääsuoritusvelvollisuus (YSE 1§)</w:t>
        </w:r>
        <w:r w:rsidR="00147EFF">
          <w:rPr>
            <w:noProof/>
            <w:webHidden/>
          </w:rPr>
          <w:tab/>
        </w:r>
        <w:r w:rsidR="00147EFF">
          <w:rPr>
            <w:noProof/>
            <w:webHidden/>
          </w:rPr>
          <w:fldChar w:fldCharType="begin"/>
        </w:r>
        <w:r w:rsidR="00147EFF">
          <w:rPr>
            <w:noProof/>
            <w:webHidden/>
          </w:rPr>
          <w:instrText xml:space="preserve"> PAGEREF _Toc476734445 \h </w:instrText>
        </w:r>
        <w:r w:rsidR="00147EFF">
          <w:rPr>
            <w:noProof/>
            <w:webHidden/>
          </w:rPr>
        </w:r>
        <w:r w:rsidR="00147EFF">
          <w:rPr>
            <w:noProof/>
            <w:webHidden/>
          </w:rPr>
          <w:fldChar w:fldCharType="separate"/>
        </w:r>
        <w:r w:rsidR="00147EFF">
          <w:rPr>
            <w:noProof/>
            <w:webHidden/>
          </w:rPr>
          <w:t>5</w:t>
        </w:r>
        <w:r w:rsidR="00147EFF">
          <w:rPr>
            <w:noProof/>
            <w:webHidden/>
          </w:rPr>
          <w:fldChar w:fldCharType="end"/>
        </w:r>
      </w:hyperlink>
    </w:p>
    <w:p w:rsidR="00147EFF" w:rsidRDefault="00C62DFC">
      <w:pPr>
        <w:pStyle w:val="Sisluet3"/>
        <w:tabs>
          <w:tab w:val="right" w:leader="dot" w:pos="9628"/>
        </w:tabs>
        <w:rPr>
          <w:rFonts w:asciiTheme="minorHAnsi" w:eastAsiaTheme="minorEastAsia" w:hAnsiTheme="minorHAnsi" w:cstheme="minorBidi"/>
          <w:noProof/>
          <w:sz w:val="22"/>
          <w:szCs w:val="22"/>
          <w:lang w:eastAsia="fi-FI"/>
        </w:rPr>
      </w:pPr>
      <w:hyperlink w:anchor="_Toc476734446" w:history="1">
        <w:r w:rsidR="00147EFF" w:rsidRPr="008E751E">
          <w:rPr>
            <w:rStyle w:val="Hyperlinkki"/>
            <w:noProof/>
          </w:rPr>
          <w:t>3.1.1. Urakkaan kuuluvat työt, hankinnat ja urakkarajat (YSE 1 §)</w:t>
        </w:r>
        <w:r w:rsidR="00147EFF">
          <w:rPr>
            <w:noProof/>
            <w:webHidden/>
          </w:rPr>
          <w:tab/>
        </w:r>
        <w:r w:rsidR="00147EFF">
          <w:rPr>
            <w:noProof/>
            <w:webHidden/>
          </w:rPr>
          <w:fldChar w:fldCharType="begin"/>
        </w:r>
        <w:r w:rsidR="00147EFF">
          <w:rPr>
            <w:noProof/>
            <w:webHidden/>
          </w:rPr>
          <w:instrText xml:space="preserve"> PAGEREF _Toc476734446 \h </w:instrText>
        </w:r>
        <w:r w:rsidR="00147EFF">
          <w:rPr>
            <w:noProof/>
            <w:webHidden/>
          </w:rPr>
        </w:r>
        <w:r w:rsidR="00147EFF">
          <w:rPr>
            <w:noProof/>
            <w:webHidden/>
          </w:rPr>
          <w:fldChar w:fldCharType="separate"/>
        </w:r>
        <w:r w:rsidR="00147EFF">
          <w:rPr>
            <w:noProof/>
            <w:webHidden/>
          </w:rPr>
          <w:t>5</w:t>
        </w:r>
        <w:r w:rsidR="00147EFF">
          <w:rPr>
            <w:noProof/>
            <w:webHidden/>
          </w:rPr>
          <w:fldChar w:fldCharType="end"/>
        </w:r>
      </w:hyperlink>
    </w:p>
    <w:p w:rsidR="00147EFF" w:rsidRDefault="00C62DFC">
      <w:pPr>
        <w:pStyle w:val="Sisluet3"/>
        <w:tabs>
          <w:tab w:val="right" w:leader="dot" w:pos="9628"/>
        </w:tabs>
        <w:rPr>
          <w:rFonts w:asciiTheme="minorHAnsi" w:eastAsiaTheme="minorEastAsia" w:hAnsiTheme="minorHAnsi" w:cstheme="minorBidi"/>
          <w:noProof/>
          <w:sz w:val="22"/>
          <w:szCs w:val="22"/>
          <w:lang w:eastAsia="fi-FI"/>
        </w:rPr>
      </w:pPr>
      <w:hyperlink w:anchor="_Toc476734447" w:history="1">
        <w:r w:rsidR="00147EFF" w:rsidRPr="008E751E">
          <w:rPr>
            <w:rStyle w:val="Hyperlinkki"/>
            <w:noProof/>
          </w:rPr>
          <w:t>3.1.2. Muita urakkaan kuuluvia ohjeita ja määräyksiä</w:t>
        </w:r>
        <w:r w:rsidR="00147EFF">
          <w:rPr>
            <w:noProof/>
            <w:webHidden/>
          </w:rPr>
          <w:tab/>
        </w:r>
        <w:r w:rsidR="00147EFF">
          <w:rPr>
            <w:noProof/>
            <w:webHidden/>
          </w:rPr>
          <w:fldChar w:fldCharType="begin"/>
        </w:r>
        <w:r w:rsidR="00147EFF">
          <w:rPr>
            <w:noProof/>
            <w:webHidden/>
          </w:rPr>
          <w:instrText xml:space="preserve"> PAGEREF _Toc476734447 \h </w:instrText>
        </w:r>
        <w:r w:rsidR="00147EFF">
          <w:rPr>
            <w:noProof/>
            <w:webHidden/>
          </w:rPr>
        </w:r>
        <w:r w:rsidR="00147EFF">
          <w:rPr>
            <w:noProof/>
            <w:webHidden/>
          </w:rPr>
          <w:fldChar w:fldCharType="separate"/>
        </w:r>
        <w:r w:rsidR="00147EFF">
          <w:rPr>
            <w:noProof/>
            <w:webHidden/>
          </w:rPr>
          <w:t>5</w:t>
        </w:r>
        <w:r w:rsidR="00147EFF">
          <w:rPr>
            <w:noProof/>
            <w:webHidden/>
          </w:rPr>
          <w:fldChar w:fldCharType="end"/>
        </w:r>
      </w:hyperlink>
    </w:p>
    <w:p w:rsidR="00147EFF" w:rsidRDefault="00C62DFC">
      <w:pPr>
        <w:pStyle w:val="Sisluet2"/>
        <w:tabs>
          <w:tab w:val="right" w:leader="dot" w:pos="9628"/>
        </w:tabs>
        <w:rPr>
          <w:rFonts w:asciiTheme="minorHAnsi" w:eastAsiaTheme="minorEastAsia" w:hAnsiTheme="minorHAnsi" w:cstheme="minorBidi"/>
          <w:noProof/>
          <w:sz w:val="22"/>
          <w:szCs w:val="22"/>
          <w:lang w:eastAsia="fi-FI"/>
        </w:rPr>
      </w:pPr>
      <w:hyperlink w:anchor="_Toc476734448" w:history="1">
        <w:r w:rsidR="00147EFF" w:rsidRPr="008E751E">
          <w:rPr>
            <w:rStyle w:val="Hyperlinkki"/>
            <w:noProof/>
          </w:rPr>
          <w:t>3.2. Sivuvelvollisuudet</w:t>
        </w:r>
        <w:r w:rsidR="00147EFF">
          <w:rPr>
            <w:noProof/>
            <w:webHidden/>
          </w:rPr>
          <w:tab/>
        </w:r>
        <w:r w:rsidR="00147EFF">
          <w:rPr>
            <w:noProof/>
            <w:webHidden/>
          </w:rPr>
          <w:fldChar w:fldCharType="begin"/>
        </w:r>
        <w:r w:rsidR="00147EFF">
          <w:rPr>
            <w:noProof/>
            <w:webHidden/>
          </w:rPr>
          <w:instrText xml:space="preserve"> PAGEREF _Toc476734448 \h </w:instrText>
        </w:r>
        <w:r w:rsidR="00147EFF">
          <w:rPr>
            <w:noProof/>
            <w:webHidden/>
          </w:rPr>
        </w:r>
        <w:r w:rsidR="00147EFF">
          <w:rPr>
            <w:noProof/>
            <w:webHidden/>
          </w:rPr>
          <w:fldChar w:fldCharType="separate"/>
        </w:r>
        <w:r w:rsidR="00147EFF">
          <w:rPr>
            <w:noProof/>
            <w:webHidden/>
          </w:rPr>
          <w:t>6</w:t>
        </w:r>
        <w:r w:rsidR="00147EFF">
          <w:rPr>
            <w:noProof/>
            <w:webHidden/>
          </w:rPr>
          <w:fldChar w:fldCharType="end"/>
        </w:r>
      </w:hyperlink>
    </w:p>
    <w:p w:rsidR="00147EFF" w:rsidRDefault="00C62DFC">
      <w:pPr>
        <w:pStyle w:val="Sisluet3"/>
        <w:tabs>
          <w:tab w:val="right" w:leader="dot" w:pos="9628"/>
        </w:tabs>
        <w:rPr>
          <w:rFonts w:asciiTheme="minorHAnsi" w:eastAsiaTheme="minorEastAsia" w:hAnsiTheme="minorHAnsi" w:cstheme="minorBidi"/>
          <w:noProof/>
          <w:sz w:val="22"/>
          <w:szCs w:val="22"/>
          <w:lang w:eastAsia="fi-FI"/>
        </w:rPr>
      </w:pPr>
      <w:hyperlink w:anchor="_Toc476734449" w:history="1">
        <w:r w:rsidR="00147EFF" w:rsidRPr="008E751E">
          <w:rPr>
            <w:rStyle w:val="Hyperlinkki"/>
            <w:noProof/>
          </w:rPr>
          <w:t>3.2.1. Urakoitsijan työnantaja-asemasta ja tilaajavastuulaista johtuvat velvollisuudet (YSE 2 §)</w:t>
        </w:r>
        <w:r w:rsidR="00147EFF">
          <w:rPr>
            <w:noProof/>
            <w:webHidden/>
          </w:rPr>
          <w:tab/>
        </w:r>
        <w:r w:rsidR="00147EFF">
          <w:rPr>
            <w:noProof/>
            <w:webHidden/>
          </w:rPr>
          <w:fldChar w:fldCharType="begin"/>
        </w:r>
        <w:r w:rsidR="00147EFF">
          <w:rPr>
            <w:noProof/>
            <w:webHidden/>
          </w:rPr>
          <w:instrText xml:space="preserve"> PAGEREF _Toc476734449 \h </w:instrText>
        </w:r>
        <w:r w:rsidR="00147EFF">
          <w:rPr>
            <w:noProof/>
            <w:webHidden/>
          </w:rPr>
        </w:r>
        <w:r w:rsidR="00147EFF">
          <w:rPr>
            <w:noProof/>
            <w:webHidden/>
          </w:rPr>
          <w:fldChar w:fldCharType="separate"/>
        </w:r>
        <w:r w:rsidR="00147EFF">
          <w:rPr>
            <w:noProof/>
            <w:webHidden/>
          </w:rPr>
          <w:t>6</w:t>
        </w:r>
        <w:r w:rsidR="00147EFF">
          <w:rPr>
            <w:noProof/>
            <w:webHidden/>
          </w:rPr>
          <w:fldChar w:fldCharType="end"/>
        </w:r>
      </w:hyperlink>
    </w:p>
    <w:p w:rsidR="00147EFF" w:rsidRDefault="00C62DFC">
      <w:pPr>
        <w:pStyle w:val="Sisluet2"/>
        <w:tabs>
          <w:tab w:val="right" w:leader="dot" w:pos="9628"/>
        </w:tabs>
        <w:rPr>
          <w:rFonts w:asciiTheme="minorHAnsi" w:eastAsiaTheme="minorEastAsia" w:hAnsiTheme="minorHAnsi" w:cstheme="minorBidi"/>
          <w:noProof/>
          <w:sz w:val="22"/>
          <w:szCs w:val="22"/>
          <w:lang w:eastAsia="fi-FI"/>
        </w:rPr>
      </w:pPr>
      <w:hyperlink w:anchor="_Toc476734450" w:history="1">
        <w:r w:rsidR="00147EFF" w:rsidRPr="008E751E">
          <w:rPr>
            <w:rStyle w:val="Hyperlinkki"/>
            <w:noProof/>
          </w:rPr>
          <w:t>3.3. Työmaapalvelut</w:t>
        </w:r>
        <w:r w:rsidR="00147EFF">
          <w:rPr>
            <w:noProof/>
            <w:webHidden/>
          </w:rPr>
          <w:tab/>
        </w:r>
        <w:r w:rsidR="00147EFF">
          <w:rPr>
            <w:noProof/>
            <w:webHidden/>
          </w:rPr>
          <w:fldChar w:fldCharType="begin"/>
        </w:r>
        <w:r w:rsidR="00147EFF">
          <w:rPr>
            <w:noProof/>
            <w:webHidden/>
          </w:rPr>
          <w:instrText xml:space="preserve"> PAGEREF _Toc476734450 \h </w:instrText>
        </w:r>
        <w:r w:rsidR="00147EFF">
          <w:rPr>
            <w:noProof/>
            <w:webHidden/>
          </w:rPr>
        </w:r>
        <w:r w:rsidR="00147EFF">
          <w:rPr>
            <w:noProof/>
            <w:webHidden/>
          </w:rPr>
          <w:fldChar w:fldCharType="separate"/>
        </w:r>
        <w:r w:rsidR="00147EFF">
          <w:rPr>
            <w:noProof/>
            <w:webHidden/>
          </w:rPr>
          <w:t>7</w:t>
        </w:r>
        <w:r w:rsidR="00147EFF">
          <w:rPr>
            <w:noProof/>
            <w:webHidden/>
          </w:rPr>
          <w:fldChar w:fldCharType="end"/>
        </w:r>
      </w:hyperlink>
    </w:p>
    <w:p w:rsidR="00147EFF" w:rsidRDefault="00C62DFC">
      <w:pPr>
        <w:pStyle w:val="Sisluet2"/>
        <w:tabs>
          <w:tab w:val="right" w:leader="dot" w:pos="9628"/>
        </w:tabs>
        <w:rPr>
          <w:rFonts w:asciiTheme="minorHAnsi" w:eastAsiaTheme="minorEastAsia" w:hAnsiTheme="minorHAnsi" w:cstheme="minorBidi"/>
          <w:noProof/>
          <w:sz w:val="22"/>
          <w:szCs w:val="22"/>
          <w:lang w:eastAsia="fi-FI"/>
        </w:rPr>
      </w:pPr>
      <w:hyperlink w:anchor="_Toc476734451" w:history="1">
        <w:r w:rsidR="00147EFF" w:rsidRPr="008E751E">
          <w:rPr>
            <w:rStyle w:val="Hyperlinkki"/>
            <w:noProof/>
          </w:rPr>
          <w:t>3.4. Työmaan johtovelvollisuudet</w:t>
        </w:r>
        <w:r w:rsidR="00147EFF">
          <w:rPr>
            <w:noProof/>
            <w:webHidden/>
          </w:rPr>
          <w:tab/>
        </w:r>
        <w:r w:rsidR="00147EFF">
          <w:rPr>
            <w:noProof/>
            <w:webHidden/>
          </w:rPr>
          <w:fldChar w:fldCharType="begin"/>
        </w:r>
        <w:r w:rsidR="00147EFF">
          <w:rPr>
            <w:noProof/>
            <w:webHidden/>
          </w:rPr>
          <w:instrText xml:space="preserve"> PAGEREF _Toc476734451 \h </w:instrText>
        </w:r>
        <w:r w:rsidR="00147EFF">
          <w:rPr>
            <w:noProof/>
            <w:webHidden/>
          </w:rPr>
        </w:r>
        <w:r w:rsidR="00147EFF">
          <w:rPr>
            <w:noProof/>
            <w:webHidden/>
          </w:rPr>
          <w:fldChar w:fldCharType="separate"/>
        </w:r>
        <w:r w:rsidR="00147EFF">
          <w:rPr>
            <w:noProof/>
            <w:webHidden/>
          </w:rPr>
          <w:t>7</w:t>
        </w:r>
        <w:r w:rsidR="00147EFF">
          <w:rPr>
            <w:noProof/>
            <w:webHidden/>
          </w:rPr>
          <w:fldChar w:fldCharType="end"/>
        </w:r>
      </w:hyperlink>
    </w:p>
    <w:p w:rsidR="00147EFF" w:rsidRDefault="00C62DFC">
      <w:pPr>
        <w:pStyle w:val="Sisluet1"/>
        <w:tabs>
          <w:tab w:val="right" w:leader="dot" w:pos="9628"/>
        </w:tabs>
        <w:rPr>
          <w:rFonts w:asciiTheme="minorHAnsi" w:eastAsiaTheme="minorEastAsia" w:hAnsiTheme="minorHAnsi" w:cstheme="minorBidi"/>
          <w:noProof/>
        </w:rPr>
      </w:pPr>
      <w:hyperlink w:anchor="_Toc476734452" w:history="1">
        <w:r w:rsidR="00147EFF" w:rsidRPr="008E751E">
          <w:rPr>
            <w:rStyle w:val="Hyperlinkki"/>
            <w:noProof/>
          </w:rPr>
          <w:t>4. TYÖN TOTEUTUS JA YHTEISTOIMINTA</w:t>
        </w:r>
        <w:r w:rsidR="00147EFF">
          <w:rPr>
            <w:noProof/>
            <w:webHidden/>
          </w:rPr>
          <w:tab/>
        </w:r>
        <w:r w:rsidR="00147EFF">
          <w:rPr>
            <w:noProof/>
            <w:webHidden/>
          </w:rPr>
          <w:fldChar w:fldCharType="begin"/>
        </w:r>
        <w:r w:rsidR="00147EFF">
          <w:rPr>
            <w:noProof/>
            <w:webHidden/>
          </w:rPr>
          <w:instrText xml:space="preserve"> PAGEREF _Toc476734452 \h </w:instrText>
        </w:r>
        <w:r w:rsidR="00147EFF">
          <w:rPr>
            <w:noProof/>
            <w:webHidden/>
          </w:rPr>
        </w:r>
        <w:r w:rsidR="00147EFF">
          <w:rPr>
            <w:noProof/>
            <w:webHidden/>
          </w:rPr>
          <w:fldChar w:fldCharType="separate"/>
        </w:r>
        <w:r w:rsidR="00147EFF">
          <w:rPr>
            <w:noProof/>
            <w:webHidden/>
          </w:rPr>
          <w:t>7</w:t>
        </w:r>
        <w:r w:rsidR="00147EFF">
          <w:rPr>
            <w:noProof/>
            <w:webHidden/>
          </w:rPr>
          <w:fldChar w:fldCharType="end"/>
        </w:r>
      </w:hyperlink>
    </w:p>
    <w:p w:rsidR="00147EFF" w:rsidRDefault="00C62DFC">
      <w:pPr>
        <w:pStyle w:val="Sisluet2"/>
        <w:tabs>
          <w:tab w:val="right" w:leader="dot" w:pos="9628"/>
        </w:tabs>
        <w:rPr>
          <w:rFonts w:asciiTheme="minorHAnsi" w:eastAsiaTheme="minorEastAsia" w:hAnsiTheme="minorHAnsi" w:cstheme="minorBidi"/>
          <w:noProof/>
          <w:sz w:val="22"/>
          <w:szCs w:val="22"/>
          <w:lang w:eastAsia="fi-FI"/>
        </w:rPr>
      </w:pPr>
      <w:hyperlink w:anchor="_Toc476734453" w:history="1">
        <w:r w:rsidR="00147EFF" w:rsidRPr="008E751E">
          <w:rPr>
            <w:rStyle w:val="Hyperlinkki"/>
            <w:noProof/>
          </w:rPr>
          <w:t>4.1. Tilaajan suoritusvelvollisuus</w:t>
        </w:r>
        <w:r w:rsidR="00147EFF">
          <w:rPr>
            <w:noProof/>
            <w:webHidden/>
          </w:rPr>
          <w:tab/>
        </w:r>
        <w:r w:rsidR="00147EFF">
          <w:rPr>
            <w:noProof/>
            <w:webHidden/>
          </w:rPr>
          <w:fldChar w:fldCharType="begin"/>
        </w:r>
        <w:r w:rsidR="00147EFF">
          <w:rPr>
            <w:noProof/>
            <w:webHidden/>
          </w:rPr>
          <w:instrText xml:space="preserve"> PAGEREF _Toc476734453 \h </w:instrText>
        </w:r>
        <w:r w:rsidR="00147EFF">
          <w:rPr>
            <w:noProof/>
            <w:webHidden/>
          </w:rPr>
        </w:r>
        <w:r w:rsidR="00147EFF">
          <w:rPr>
            <w:noProof/>
            <w:webHidden/>
          </w:rPr>
          <w:fldChar w:fldCharType="separate"/>
        </w:r>
        <w:r w:rsidR="00147EFF">
          <w:rPr>
            <w:noProof/>
            <w:webHidden/>
          </w:rPr>
          <w:t>7</w:t>
        </w:r>
        <w:r w:rsidR="00147EFF">
          <w:rPr>
            <w:noProof/>
            <w:webHidden/>
          </w:rPr>
          <w:fldChar w:fldCharType="end"/>
        </w:r>
      </w:hyperlink>
    </w:p>
    <w:p w:rsidR="00147EFF" w:rsidRDefault="00C62DFC">
      <w:pPr>
        <w:pStyle w:val="Sisluet2"/>
        <w:tabs>
          <w:tab w:val="right" w:leader="dot" w:pos="9628"/>
        </w:tabs>
        <w:rPr>
          <w:rFonts w:asciiTheme="minorHAnsi" w:eastAsiaTheme="minorEastAsia" w:hAnsiTheme="minorHAnsi" w:cstheme="minorBidi"/>
          <w:noProof/>
          <w:sz w:val="22"/>
          <w:szCs w:val="22"/>
          <w:lang w:eastAsia="fi-FI"/>
        </w:rPr>
      </w:pPr>
      <w:hyperlink w:anchor="_Toc476734454" w:history="1">
        <w:r w:rsidR="00147EFF" w:rsidRPr="008E751E">
          <w:rPr>
            <w:rStyle w:val="Hyperlinkki"/>
            <w:noProof/>
          </w:rPr>
          <w:t>4.2. Muu verkostorakentaminen</w:t>
        </w:r>
        <w:r w:rsidR="00147EFF">
          <w:rPr>
            <w:noProof/>
            <w:webHidden/>
          </w:rPr>
          <w:tab/>
        </w:r>
        <w:r w:rsidR="00147EFF">
          <w:rPr>
            <w:noProof/>
            <w:webHidden/>
          </w:rPr>
          <w:fldChar w:fldCharType="begin"/>
        </w:r>
        <w:r w:rsidR="00147EFF">
          <w:rPr>
            <w:noProof/>
            <w:webHidden/>
          </w:rPr>
          <w:instrText xml:space="preserve"> PAGEREF _Toc476734454 \h </w:instrText>
        </w:r>
        <w:r w:rsidR="00147EFF">
          <w:rPr>
            <w:noProof/>
            <w:webHidden/>
          </w:rPr>
        </w:r>
        <w:r w:rsidR="00147EFF">
          <w:rPr>
            <w:noProof/>
            <w:webHidden/>
          </w:rPr>
          <w:fldChar w:fldCharType="separate"/>
        </w:r>
        <w:r w:rsidR="00147EFF">
          <w:rPr>
            <w:noProof/>
            <w:webHidden/>
          </w:rPr>
          <w:t>7</w:t>
        </w:r>
        <w:r w:rsidR="00147EFF">
          <w:rPr>
            <w:noProof/>
            <w:webHidden/>
          </w:rPr>
          <w:fldChar w:fldCharType="end"/>
        </w:r>
      </w:hyperlink>
    </w:p>
    <w:p w:rsidR="00147EFF" w:rsidRDefault="00C62DFC">
      <w:pPr>
        <w:pStyle w:val="Sisluet1"/>
        <w:tabs>
          <w:tab w:val="right" w:leader="dot" w:pos="9628"/>
        </w:tabs>
        <w:rPr>
          <w:rFonts w:asciiTheme="minorHAnsi" w:eastAsiaTheme="minorEastAsia" w:hAnsiTheme="minorHAnsi" w:cstheme="minorBidi"/>
          <w:noProof/>
        </w:rPr>
      </w:pPr>
      <w:hyperlink w:anchor="_Toc476734455" w:history="1">
        <w:r w:rsidR="00147EFF" w:rsidRPr="008E751E">
          <w:rPr>
            <w:rStyle w:val="Hyperlinkki"/>
            <w:noProof/>
          </w:rPr>
          <w:t>5. URAKASSA NOUDATETTAVAT ASIAKIRJAT</w:t>
        </w:r>
        <w:r w:rsidR="00147EFF">
          <w:rPr>
            <w:noProof/>
            <w:webHidden/>
          </w:rPr>
          <w:tab/>
        </w:r>
        <w:r w:rsidR="00147EFF">
          <w:rPr>
            <w:noProof/>
            <w:webHidden/>
          </w:rPr>
          <w:fldChar w:fldCharType="begin"/>
        </w:r>
        <w:r w:rsidR="00147EFF">
          <w:rPr>
            <w:noProof/>
            <w:webHidden/>
          </w:rPr>
          <w:instrText xml:space="preserve"> PAGEREF _Toc476734455 \h </w:instrText>
        </w:r>
        <w:r w:rsidR="00147EFF">
          <w:rPr>
            <w:noProof/>
            <w:webHidden/>
          </w:rPr>
        </w:r>
        <w:r w:rsidR="00147EFF">
          <w:rPr>
            <w:noProof/>
            <w:webHidden/>
          </w:rPr>
          <w:fldChar w:fldCharType="separate"/>
        </w:r>
        <w:r w:rsidR="00147EFF">
          <w:rPr>
            <w:noProof/>
            <w:webHidden/>
          </w:rPr>
          <w:t>7</w:t>
        </w:r>
        <w:r w:rsidR="00147EFF">
          <w:rPr>
            <w:noProof/>
            <w:webHidden/>
          </w:rPr>
          <w:fldChar w:fldCharType="end"/>
        </w:r>
      </w:hyperlink>
    </w:p>
    <w:p w:rsidR="00147EFF" w:rsidRDefault="00C62DFC">
      <w:pPr>
        <w:pStyle w:val="Sisluet2"/>
        <w:tabs>
          <w:tab w:val="right" w:leader="dot" w:pos="9628"/>
        </w:tabs>
        <w:rPr>
          <w:rFonts w:asciiTheme="minorHAnsi" w:eastAsiaTheme="minorEastAsia" w:hAnsiTheme="minorHAnsi" w:cstheme="minorBidi"/>
          <w:noProof/>
          <w:sz w:val="22"/>
          <w:szCs w:val="22"/>
          <w:lang w:eastAsia="fi-FI"/>
        </w:rPr>
      </w:pPr>
      <w:hyperlink w:anchor="_Toc476734456" w:history="1">
        <w:r w:rsidR="00147EFF" w:rsidRPr="008E751E">
          <w:rPr>
            <w:rStyle w:val="Hyperlinkki"/>
            <w:noProof/>
          </w:rPr>
          <w:t>5.1. Sopimusasiakirjat</w:t>
        </w:r>
        <w:r w:rsidR="00147EFF">
          <w:rPr>
            <w:noProof/>
            <w:webHidden/>
          </w:rPr>
          <w:tab/>
        </w:r>
        <w:r w:rsidR="00147EFF">
          <w:rPr>
            <w:noProof/>
            <w:webHidden/>
          </w:rPr>
          <w:fldChar w:fldCharType="begin"/>
        </w:r>
        <w:r w:rsidR="00147EFF">
          <w:rPr>
            <w:noProof/>
            <w:webHidden/>
          </w:rPr>
          <w:instrText xml:space="preserve"> PAGEREF _Toc476734456 \h </w:instrText>
        </w:r>
        <w:r w:rsidR="00147EFF">
          <w:rPr>
            <w:noProof/>
            <w:webHidden/>
          </w:rPr>
        </w:r>
        <w:r w:rsidR="00147EFF">
          <w:rPr>
            <w:noProof/>
            <w:webHidden/>
          </w:rPr>
          <w:fldChar w:fldCharType="separate"/>
        </w:r>
        <w:r w:rsidR="00147EFF">
          <w:rPr>
            <w:noProof/>
            <w:webHidden/>
          </w:rPr>
          <w:t>7</w:t>
        </w:r>
        <w:r w:rsidR="00147EFF">
          <w:rPr>
            <w:noProof/>
            <w:webHidden/>
          </w:rPr>
          <w:fldChar w:fldCharType="end"/>
        </w:r>
      </w:hyperlink>
    </w:p>
    <w:p w:rsidR="00147EFF" w:rsidRDefault="00C62DFC">
      <w:pPr>
        <w:pStyle w:val="Sisluet2"/>
        <w:tabs>
          <w:tab w:val="right" w:leader="dot" w:pos="9628"/>
        </w:tabs>
        <w:rPr>
          <w:rFonts w:asciiTheme="minorHAnsi" w:eastAsiaTheme="minorEastAsia" w:hAnsiTheme="minorHAnsi" w:cstheme="minorBidi"/>
          <w:noProof/>
          <w:sz w:val="22"/>
          <w:szCs w:val="22"/>
          <w:lang w:eastAsia="fi-FI"/>
        </w:rPr>
      </w:pPr>
      <w:hyperlink w:anchor="_Toc476734457" w:history="1">
        <w:r w:rsidR="00147EFF" w:rsidRPr="008E751E">
          <w:rPr>
            <w:rStyle w:val="Hyperlinkki"/>
            <w:noProof/>
          </w:rPr>
          <w:t>5.2. Määrälaskenta</w:t>
        </w:r>
        <w:r w:rsidR="00147EFF">
          <w:rPr>
            <w:noProof/>
            <w:webHidden/>
          </w:rPr>
          <w:tab/>
        </w:r>
        <w:r w:rsidR="00147EFF">
          <w:rPr>
            <w:noProof/>
            <w:webHidden/>
          </w:rPr>
          <w:fldChar w:fldCharType="begin"/>
        </w:r>
        <w:r w:rsidR="00147EFF">
          <w:rPr>
            <w:noProof/>
            <w:webHidden/>
          </w:rPr>
          <w:instrText xml:space="preserve"> PAGEREF _Toc476734457 \h </w:instrText>
        </w:r>
        <w:r w:rsidR="00147EFF">
          <w:rPr>
            <w:noProof/>
            <w:webHidden/>
          </w:rPr>
        </w:r>
        <w:r w:rsidR="00147EFF">
          <w:rPr>
            <w:noProof/>
            <w:webHidden/>
          </w:rPr>
          <w:fldChar w:fldCharType="separate"/>
        </w:r>
        <w:r w:rsidR="00147EFF">
          <w:rPr>
            <w:noProof/>
            <w:webHidden/>
          </w:rPr>
          <w:t>8</w:t>
        </w:r>
        <w:r w:rsidR="00147EFF">
          <w:rPr>
            <w:noProof/>
            <w:webHidden/>
          </w:rPr>
          <w:fldChar w:fldCharType="end"/>
        </w:r>
      </w:hyperlink>
    </w:p>
    <w:p w:rsidR="00147EFF" w:rsidRDefault="00C62DFC">
      <w:pPr>
        <w:pStyle w:val="Sisluet2"/>
        <w:tabs>
          <w:tab w:val="right" w:leader="dot" w:pos="9628"/>
        </w:tabs>
        <w:rPr>
          <w:rFonts w:asciiTheme="minorHAnsi" w:eastAsiaTheme="minorEastAsia" w:hAnsiTheme="minorHAnsi" w:cstheme="minorBidi"/>
          <w:noProof/>
          <w:sz w:val="22"/>
          <w:szCs w:val="22"/>
          <w:lang w:eastAsia="fi-FI"/>
        </w:rPr>
      </w:pPr>
      <w:hyperlink w:anchor="_Toc476734458" w:history="1">
        <w:r w:rsidR="00147EFF" w:rsidRPr="008E751E">
          <w:rPr>
            <w:rStyle w:val="Hyperlinkki"/>
            <w:noProof/>
          </w:rPr>
          <w:t>5.3. Sopimusasiakirjojen julkisuus</w:t>
        </w:r>
        <w:r w:rsidR="00147EFF">
          <w:rPr>
            <w:noProof/>
            <w:webHidden/>
          </w:rPr>
          <w:tab/>
        </w:r>
        <w:r w:rsidR="00147EFF">
          <w:rPr>
            <w:noProof/>
            <w:webHidden/>
          </w:rPr>
          <w:fldChar w:fldCharType="begin"/>
        </w:r>
        <w:r w:rsidR="00147EFF">
          <w:rPr>
            <w:noProof/>
            <w:webHidden/>
          </w:rPr>
          <w:instrText xml:space="preserve"> PAGEREF _Toc476734458 \h </w:instrText>
        </w:r>
        <w:r w:rsidR="00147EFF">
          <w:rPr>
            <w:noProof/>
            <w:webHidden/>
          </w:rPr>
        </w:r>
        <w:r w:rsidR="00147EFF">
          <w:rPr>
            <w:noProof/>
            <w:webHidden/>
          </w:rPr>
          <w:fldChar w:fldCharType="separate"/>
        </w:r>
        <w:r w:rsidR="00147EFF">
          <w:rPr>
            <w:noProof/>
            <w:webHidden/>
          </w:rPr>
          <w:t>9</w:t>
        </w:r>
        <w:r w:rsidR="00147EFF">
          <w:rPr>
            <w:noProof/>
            <w:webHidden/>
          </w:rPr>
          <w:fldChar w:fldCharType="end"/>
        </w:r>
      </w:hyperlink>
    </w:p>
    <w:p w:rsidR="00147EFF" w:rsidRDefault="00C62DFC">
      <w:pPr>
        <w:pStyle w:val="Sisluet1"/>
        <w:tabs>
          <w:tab w:val="right" w:leader="dot" w:pos="9628"/>
        </w:tabs>
        <w:rPr>
          <w:rFonts w:asciiTheme="minorHAnsi" w:eastAsiaTheme="minorEastAsia" w:hAnsiTheme="minorHAnsi" w:cstheme="minorBidi"/>
          <w:noProof/>
        </w:rPr>
      </w:pPr>
      <w:hyperlink w:anchor="_Toc476734459" w:history="1">
        <w:r w:rsidR="00147EFF" w:rsidRPr="008E751E">
          <w:rPr>
            <w:rStyle w:val="Hyperlinkki"/>
            <w:noProof/>
          </w:rPr>
          <w:t>6. URAKKA-AIKA</w:t>
        </w:r>
        <w:r w:rsidR="00147EFF">
          <w:rPr>
            <w:noProof/>
            <w:webHidden/>
          </w:rPr>
          <w:tab/>
        </w:r>
        <w:r w:rsidR="00147EFF">
          <w:rPr>
            <w:noProof/>
            <w:webHidden/>
          </w:rPr>
          <w:fldChar w:fldCharType="begin"/>
        </w:r>
        <w:r w:rsidR="00147EFF">
          <w:rPr>
            <w:noProof/>
            <w:webHidden/>
          </w:rPr>
          <w:instrText xml:space="preserve"> PAGEREF _Toc476734459 \h </w:instrText>
        </w:r>
        <w:r w:rsidR="00147EFF">
          <w:rPr>
            <w:noProof/>
            <w:webHidden/>
          </w:rPr>
        </w:r>
        <w:r w:rsidR="00147EFF">
          <w:rPr>
            <w:noProof/>
            <w:webHidden/>
          </w:rPr>
          <w:fldChar w:fldCharType="separate"/>
        </w:r>
        <w:r w:rsidR="00147EFF">
          <w:rPr>
            <w:noProof/>
            <w:webHidden/>
          </w:rPr>
          <w:t>9</w:t>
        </w:r>
        <w:r w:rsidR="00147EFF">
          <w:rPr>
            <w:noProof/>
            <w:webHidden/>
          </w:rPr>
          <w:fldChar w:fldCharType="end"/>
        </w:r>
      </w:hyperlink>
    </w:p>
    <w:p w:rsidR="00147EFF" w:rsidRDefault="00C62DFC">
      <w:pPr>
        <w:pStyle w:val="Sisluet2"/>
        <w:tabs>
          <w:tab w:val="right" w:leader="dot" w:pos="9628"/>
        </w:tabs>
        <w:rPr>
          <w:rFonts w:asciiTheme="minorHAnsi" w:eastAsiaTheme="minorEastAsia" w:hAnsiTheme="minorHAnsi" w:cstheme="minorBidi"/>
          <w:noProof/>
          <w:sz w:val="22"/>
          <w:szCs w:val="22"/>
          <w:lang w:eastAsia="fi-FI"/>
        </w:rPr>
      </w:pPr>
      <w:hyperlink w:anchor="_Toc476734460" w:history="1">
        <w:r w:rsidR="00147EFF" w:rsidRPr="008E751E">
          <w:rPr>
            <w:rStyle w:val="Hyperlinkki"/>
            <w:noProof/>
          </w:rPr>
          <w:t>6.1. Suoritusaika</w:t>
        </w:r>
        <w:r w:rsidR="00147EFF">
          <w:rPr>
            <w:noProof/>
            <w:webHidden/>
          </w:rPr>
          <w:tab/>
        </w:r>
        <w:r w:rsidR="00147EFF">
          <w:rPr>
            <w:noProof/>
            <w:webHidden/>
          </w:rPr>
          <w:fldChar w:fldCharType="begin"/>
        </w:r>
        <w:r w:rsidR="00147EFF">
          <w:rPr>
            <w:noProof/>
            <w:webHidden/>
          </w:rPr>
          <w:instrText xml:space="preserve"> PAGEREF _Toc476734460 \h </w:instrText>
        </w:r>
        <w:r w:rsidR="00147EFF">
          <w:rPr>
            <w:noProof/>
            <w:webHidden/>
          </w:rPr>
        </w:r>
        <w:r w:rsidR="00147EFF">
          <w:rPr>
            <w:noProof/>
            <w:webHidden/>
          </w:rPr>
          <w:fldChar w:fldCharType="separate"/>
        </w:r>
        <w:r w:rsidR="00147EFF">
          <w:rPr>
            <w:noProof/>
            <w:webHidden/>
          </w:rPr>
          <w:t>9</w:t>
        </w:r>
        <w:r w:rsidR="00147EFF">
          <w:rPr>
            <w:noProof/>
            <w:webHidden/>
          </w:rPr>
          <w:fldChar w:fldCharType="end"/>
        </w:r>
      </w:hyperlink>
    </w:p>
    <w:p w:rsidR="00147EFF" w:rsidRDefault="00C62DFC">
      <w:pPr>
        <w:pStyle w:val="Sisluet3"/>
        <w:tabs>
          <w:tab w:val="right" w:leader="dot" w:pos="9628"/>
        </w:tabs>
        <w:rPr>
          <w:rFonts w:asciiTheme="minorHAnsi" w:eastAsiaTheme="minorEastAsia" w:hAnsiTheme="minorHAnsi" w:cstheme="minorBidi"/>
          <w:noProof/>
          <w:sz w:val="22"/>
          <w:szCs w:val="22"/>
          <w:lang w:eastAsia="fi-FI"/>
        </w:rPr>
      </w:pPr>
      <w:hyperlink w:anchor="_Toc476734461" w:history="1">
        <w:r w:rsidR="00147EFF" w:rsidRPr="008E751E">
          <w:rPr>
            <w:rStyle w:val="Hyperlinkki"/>
            <w:noProof/>
          </w:rPr>
          <w:t>6.1.1. Töiden aloitus ja suorittaminen</w:t>
        </w:r>
        <w:r w:rsidR="00147EFF">
          <w:rPr>
            <w:noProof/>
            <w:webHidden/>
          </w:rPr>
          <w:tab/>
        </w:r>
        <w:r w:rsidR="00147EFF">
          <w:rPr>
            <w:noProof/>
            <w:webHidden/>
          </w:rPr>
          <w:fldChar w:fldCharType="begin"/>
        </w:r>
        <w:r w:rsidR="00147EFF">
          <w:rPr>
            <w:noProof/>
            <w:webHidden/>
          </w:rPr>
          <w:instrText xml:space="preserve"> PAGEREF _Toc476734461 \h </w:instrText>
        </w:r>
        <w:r w:rsidR="00147EFF">
          <w:rPr>
            <w:noProof/>
            <w:webHidden/>
          </w:rPr>
        </w:r>
        <w:r w:rsidR="00147EFF">
          <w:rPr>
            <w:noProof/>
            <w:webHidden/>
          </w:rPr>
          <w:fldChar w:fldCharType="separate"/>
        </w:r>
        <w:r w:rsidR="00147EFF">
          <w:rPr>
            <w:noProof/>
            <w:webHidden/>
          </w:rPr>
          <w:t>9</w:t>
        </w:r>
        <w:r w:rsidR="00147EFF">
          <w:rPr>
            <w:noProof/>
            <w:webHidden/>
          </w:rPr>
          <w:fldChar w:fldCharType="end"/>
        </w:r>
      </w:hyperlink>
    </w:p>
    <w:p w:rsidR="00147EFF" w:rsidRDefault="00C62DFC">
      <w:pPr>
        <w:pStyle w:val="Sisluet3"/>
        <w:tabs>
          <w:tab w:val="right" w:leader="dot" w:pos="9628"/>
        </w:tabs>
        <w:rPr>
          <w:rFonts w:asciiTheme="minorHAnsi" w:eastAsiaTheme="minorEastAsia" w:hAnsiTheme="minorHAnsi" w:cstheme="minorBidi"/>
          <w:noProof/>
          <w:sz w:val="22"/>
          <w:szCs w:val="22"/>
          <w:lang w:eastAsia="fi-FI"/>
        </w:rPr>
      </w:pPr>
      <w:hyperlink w:anchor="_Toc476734462" w:history="1">
        <w:r w:rsidR="00147EFF" w:rsidRPr="008E751E">
          <w:rPr>
            <w:rStyle w:val="Hyperlinkki"/>
            <w:noProof/>
          </w:rPr>
          <w:t>6.1.2. Töiden valmistuminen</w:t>
        </w:r>
        <w:r w:rsidR="00147EFF">
          <w:rPr>
            <w:noProof/>
            <w:webHidden/>
          </w:rPr>
          <w:tab/>
        </w:r>
        <w:r w:rsidR="00147EFF">
          <w:rPr>
            <w:noProof/>
            <w:webHidden/>
          </w:rPr>
          <w:fldChar w:fldCharType="begin"/>
        </w:r>
        <w:r w:rsidR="00147EFF">
          <w:rPr>
            <w:noProof/>
            <w:webHidden/>
          </w:rPr>
          <w:instrText xml:space="preserve"> PAGEREF _Toc476734462 \h </w:instrText>
        </w:r>
        <w:r w:rsidR="00147EFF">
          <w:rPr>
            <w:noProof/>
            <w:webHidden/>
          </w:rPr>
        </w:r>
        <w:r w:rsidR="00147EFF">
          <w:rPr>
            <w:noProof/>
            <w:webHidden/>
          </w:rPr>
          <w:fldChar w:fldCharType="separate"/>
        </w:r>
        <w:r w:rsidR="00147EFF">
          <w:rPr>
            <w:noProof/>
            <w:webHidden/>
          </w:rPr>
          <w:t>9</w:t>
        </w:r>
        <w:r w:rsidR="00147EFF">
          <w:rPr>
            <w:noProof/>
            <w:webHidden/>
          </w:rPr>
          <w:fldChar w:fldCharType="end"/>
        </w:r>
      </w:hyperlink>
    </w:p>
    <w:p w:rsidR="00147EFF" w:rsidRDefault="00C62DFC">
      <w:pPr>
        <w:pStyle w:val="Sisluet2"/>
        <w:tabs>
          <w:tab w:val="right" w:leader="dot" w:pos="9628"/>
        </w:tabs>
        <w:rPr>
          <w:rFonts w:asciiTheme="minorHAnsi" w:eastAsiaTheme="minorEastAsia" w:hAnsiTheme="minorHAnsi" w:cstheme="minorBidi"/>
          <w:noProof/>
          <w:sz w:val="22"/>
          <w:szCs w:val="22"/>
          <w:lang w:eastAsia="fi-FI"/>
        </w:rPr>
      </w:pPr>
      <w:hyperlink w:anchor="_Toc476734463" w:history="1">
        <w:r w:rsidR="00147EFF" w:rsidRPr="008E751E">
          <w:rPr>
            <w:rStyle w:val="Hyperlinkki"/>
            <w:noProof/>
          </w:rPr>
          <w:t>6.2. Viivästyssakko</w:t>
        </w:r>
        <w:r w:rsidR="00147EFF">
          <w:rPr>
            <w:noProof/>
            <w:webHidden/>
          </w:rPr>
          <w:tab/>
        </w:r>
        <w:r w:rsidR="00147EFF">
          <w:rPr>
            <w:noProof/>
            <w:webHidden/>
          </w:rPr>
          <w:fldChar w:fldCharType="begin"/>
        </w:r>
        <w:r w:rsidR="00147EFF">
          <w:rPr>
            <w:noProof/>
            <w:webHidden/>
          </w:rPr>
          <w:instrText xml:space="preserve"> PAGEREF _Toc476734463 \h </w:instrText>
        </w:r>
        <w:r w:rsidR="00147EFF">
          <w:rPr>
            <w:noProof/>
            <w:webHidden/>
          </w:rPr>
        </w:r>
        <w:r w:rsidR="00147EFF">
          <w:rPr>
            <w:noProof/>
            <w:webHidden/>
          </w:rPr>
          <w:fldChar w:fldCharType="separate"/>
        </w:r>
        <w:r w:rsidR="00147EFF">
          <w:rPr>
            <w:noProof/>
            <w:webHidden/>
          </w:rPr>
          <w:t>9</w:t>
        </w:r>
        <w:r w:rsidR="00147EFF">
          <w:rPr>
            <w:noProof/>
            <w:webHidden/>
          </w:rPr>
          <w:fldChar w:fldCharType="end"/>
        </w:r>
      </w:hyperlink>
    </w:p>
    <w:p w:rsidR="00147EFF" w:rsidRDefault="00C62DFC">
      <w:pPr>
        <w:pStyle w:val="Sisluet1"/>
        <w:tabs>
          <w:tab w:val="right" w:leader="dot" w:pos="9628"/>
        </w:tabs>
        <w:rPr>
          <w:rFonts w:asciiTheme="minorHAnsi" w:eastAsiaTheme="minorEastAsia" w:hAnsiTheme="minorHAnsi" w:cstheme="minorBidi"/>
          <w:noProof/>
        </w:rPr>
      </w:pPr>
      <w:hyperlink w:anchor="_Toc476734464" w:history="1">
        <w:r w:rsidR="00147EFF" w:rsidRPr="008E751E">
          <w:rPr>
            <w:rStyle w:val="Hyperlinkki"/>
            <w:noProof/>
          </w:rPr>
          <w:t>7. VAKUUDET JA VAKUUTUKSET</w:t>
        </w:r>
        <w:r w:rsidR="00147EFF">
          <w:rPr>
            <w:noProof/>
            <w:webHidden/>
          </w:rPr>
          <w:tab/>
        </w:r>
        <w:r w:rsidR="00147EFF">
          <w:rPr>
            <w:noProof/>
            <w:webHidden/>
          </w:rPr>
          <w:fldChar w:fldCharType="begin"/>
        </w:r>
        <w:r w:rsidR="00147EFF">
          <w:rPr>
            <w:noProof/>
            <w:webHidden/>
          </w:rPr>
          <w:instrText xml:space="preserve"> PAGEREF _Toc476734464 \h </w:instrText>
        </w:r>
        <w:r w:rsidR="00147EFF">
          <w:rPr>
            <w:noProof/>
            <w:webHidden/>
          </w:rPr>
        </w:r>
        <w:r w:rsidR="00147EFF">
          <w:rPr>
            <w:noProof/>
            <w:webHidden/>
          </w:rPr>
          <w:fldChar w:fldCharType="separate"/>
        </w:r>
        <w:r w:rsidR="00147EFF">
          <w:rPr>
            <w:noProof/>
            <w:webHidden/>
          </w:rPr>
          <w:t>9</w:t>
        </w:r>
        <w:r w:rsidR="00147EFF">
          <w:rPr>
            <w:noProof/>
            <w:webHidden/>
          </w:rPr>
          <w:fldChar w:fldCharType="end"/>
        </w:r>
      </w:hyperlink>
    </w:p>
    <w:p w:rsidR="00147EFF" w:rsidRDefault="00C62DFC">
      <w:pPr>
        <w:pStyle w:val="Sisluet2"/>
        <w:tabs>
          <w:tab w:val="right" w:leader="dot" w:pos="9628"/>
        </w:tabs>
        <w:rPr>
          <w:rFonts w:asciiTheme="minorHAnsi" w:eastAsiaTheme="minorEastAsia" w:hAnsiTheme="minorHAnsi" w:cstheme="minorBidi"/>
          <w:noProof/>
          <w:sz w:val="22"/>
          <w:szCs w:val="22"/>
          <w:lang w:eastAsia="fi-FI"/>
        </w:rPr>
      </w:pPr>
      <w:hyperlink w:anchor="_Toc476734465" w:history="1">
        <w:r w:rsidR="00147EFF" w:rsidRPr="008E751E">
          <w:rPr>
            <w:rStyle w:val="Hyperlinkki"/>
            <w:noProof/>
          </w:rPr>
          <w:t>7.1. Urakoitsijan vakuudet</w:t>
        </w:r>
        <w:r w:rsidR="00147EFF">
          <w:rPr>
            <w:noProof/>
            <w:webHidden/>
          </w:rPr>
          <w:tab/>
        </w:r>
        <w:r w:rsidR="00147EFF">
          <w:rPr>
            <w:noProof/>
            <w:webHidden/>
          </w:rPr>
          <w:fldChar w:fldCharType="begin"/>
        </w:r>
        <w:r w:rsidR="00147EFF">
          <w:rPr>
            <w:noProof/>
            <w:webHidden/>
          </w:rPr>
          <w:instrText xml:space="preserve"> PAGEREF _Toc476734465 \h </w:instrText>
        </w:r>
        <w:r w:rsidR="00147EFF">
          <w:rPr>
            <w:noProof/>
            <w:webHidden/>
          </w:rPr>
        </w:r>
        <w:r w:rsidR="00147EFF">
          <w:rPr>
            <w:noProof/>
            <w:webHidden/>
          </w:rPr>
          <w:fldChar w:fldCharType="separate"/>
        </w:r>
        <w:r w:rsidR="00147EFF">
          <w:rPr>
            <w:noProof/>
            <w:webHidden/>
          </w:rPr>
          <w:t>9</w:t>
        </w:r>
        <w:r w:rsidR="00147EFF">
          <w:rPr>
            <w:noProof/>
            <w:webHidden/>
          </w:rPr>
          <w:fldChar w:fldCharType="end"/>
        </w:r>
      </w:hyperlink>
    </w:p>
    <w:p w:rsidR="00147EFF" w:rsidRDefault="00C62DFC">
      <w:pPr>
        <w:pStyle w:val="Sisluet3"/>
        <w:tabs>
          <w:tab w:val="right" w:leader="dot" w:pos="9628"/>
        </w:tabs>
        <w:rPr>
          <w:rFonts w:asciiTheme="minorHAnsi" w:eastAsiaTheme="minorEastAsia" w:hAnsiTheme="minorHAnsi" w:cstheme="minorBidi"/>
          <w:noProof/>
          <w:sz w:val="22"/>
          <w:szCs w:val="22"/>
          <w:lang w:eastAsia="fi-FI"/>
        </w:rPr>
      </w:pPr>
      <w:hyperlink w:anchor="_Toc476734466" w:history="1">
        <w:r w:rsidR="00147EFF" w:rsidRPr="008E751E">
          <w:rPr>
            <w:rStyle w:val="Hyperlinkki"/>
            <w:noProof/>
          </w:rPr>
          <w:t>7.1.1. Rakennusajan vakuus</w:t>
        </w:r>
        <w:r w:rsidR="00147EFF">
          <w:rPr>
            <w:noProof/>
            <w:webHidden/>
          </w:rPr>
          <w:tab/>
        </w:r>
        <w:r w:rsidR="00147EFF">
          <w:rPr>
            <w:noProof/>
            <w:webHidden/>
          </w:rPr>
          <w:fldChar w:fldCharType="begin"/>
        </w:r>
        <w:r w:rsidR="00147EFF">
          <w:rPr>
            <w:noProof/>
            <w:webHidden/>
          </w:rPr>
          <w:instrText xml:space="preserve"> PAGEREF _Toc476734466 \h </w:instrText>
        </w:r>
        <w:r w:rsidR="00147EFF">
          <w:rPr>
            <w:noProof/>
            <w:webHidden/>
          </w:rPr>
        </w:r>
        <w:r w:rsidR="00147EFF">
          <w:rPr>
            <w:noProof/>
            <w:webHidden/>
          </w:rPr>
          <w:fldChar w:fldCharType="separate"/>
        </w:r>
        <w:r w:rsidR="00147EFF">
          <w:rPr>
            <w:noProof/>
            <w:webHidden/>
          </w:rPr>
          <w:t>9</w:t>
        </w:r>
        <w:r w:rsidR="00147EFF">
          <w:rPr>
            <w:noProof/>
            <w:webHidden/>
          </w:rPr>
          <w:fldChar w:fldCharType="end"/>
        </w:r>
      </w:hyperlink>
    </w:p>
    <w:p w:rsidR="00147EFF" w:rsidRDefault="00C62DFC">
      <w:pPr>
        <w:pStyle w:val="Sisluet3"/>
        <w:tabs>
          <w:tab w:val="right" w:leader="dot" w:pos="9628"/>
        </w:tabs>
        <w:rPr>
          <w:rFonts w:asciiTheme="minorHAnsi" w:eastAsiaTheme="minorEastAsia" w:hAnsiTheme="minorHAnsi" w:cstheme="minorBidi"/>
          <w:noProof/>
          <w:sz w:val="22"/>
          <w:szCs w:val="22"/>
          <w:lang w:eastAsia="fi-FI"/>
        </w:rPr>
      </w:pPr>
      <w:hyperlink w:anchor="_Toc476734467" w:history="1">
        <w:r w:rsidR="00147EFF" w:rsidRPr="008E751E">
          <w:rPr>
            <w:rStyle w:val="Hyperlinkki"/>
            <w:noProof/>
          </w:rPr>
          <w:t>7.1.2. Takuuaika ja takuuajan vakuus</w:t>
        </w:r>
        <w:r w:rsidR="00147EFF">
          <w:rPr>
            <w:noProof/>
            <w:webHidden/>
          </w:rPr>
          <w:tab/>
        </w:r>
        <w:r w:rsidR="00147EFF">
          <w:rPr>
            <w:noProof/>
            <w:webHidden/>
          </w:rPr>
          <w:fldChar w:fldCharType="begin"/>
        </w:r>
        <w:r w:rsidR="00147EFF">
          <w:rPr>
            <w:noProof/>
            <w:webHidden/>
          </w:rPr>
          <w:instrText xml:space="preserve"> PAGEREF _Toc476734467 \h </w:instrText>
        </w:r>
        <w:r w:rsidR="00147EFF">
          <w:rPr>
            <w:noProof/>
            <w:webHidden/>
          </w:rPr>
        </w:r>
        <w:r w:rsidR="00147EFF">
          <w:rPr>
            <w:noProof/>
            <w:webHidden/>
          </w:rPr>
          <w:fldChar w:fldCharType="separate"/>
        </w:r>
        <w:r w:rsidR="00147EFF">
          <w:rPr>
            <w:noProof/>
            <w:webHidden/>
          </w:rPr>
          <w:t>10</w:t>
        </w:r>
        <w:r w:rsidR="00147EFF">
          <w:rPr>
            <w:noProof/>
            <w:webHidden/>
          </w:rPr>
          <w:fldChar w:fldCharType="end"/>
        </w:r>
      </w:hyperlink>
    </w:p>
    <w:p w:rsidR="00147EFF" w:rsidRDefault="00C62DFC">
      <w:pPr>
        <w:pStyle w:val="Sisluet2"/>
        <w:tabs>
          <w:tab w:val="right" w:leader="dot" w:pos="9628"/>
        </w:tabs>
        <w:rPr>
          <w:rFonts w:asciiTheme="minorHAnsi" w:eastAsiaTheme="minorEastAsia" w:hAnsiTheme="minorHAnsi" w:cstheme="minorBidi"/>
          <w:noProof/>
          <w:sz w:val="22"/>
          <w:szCs w:val="22"/>
          <w:lang w:eastAsia="fi-FI"/>
        </w:rPr>
      </w:pPr>
      <w:hyperlink w:anchor="_Toc476734468" w:history="1">
        <w:r w:rsidR="00147EFF" w:rsidRPr="008E751E">
          <w:rPr>
            <w:rStyle w:val="Hyperlinkki"/>
            <w:noProof/>
          </w:rPr>
          <w:t>7.2. Tilaajan vakuudet</w:t>
        </w:r>
        <w:r w:rsidR="00147EFF">
          <w:rPr>
            <w:noProof/>
            <w:webHidden/>
          </w:rPr>
          <w:tab/>
        </w:r>
        <w:r w:rsidR="00147EFF">
          <w:rPr>
            <w:noProof/>
            <w:webHidden/>
          </w:rPr>
          <w:fldChar w:fldCharType="begin"/>
        </w:r>
        <w:r w:rsidR="00147EFF">
          <w:rPr>
            <w:noProof/>
            <w:webHidden/>
          </w:rPr>
          <w:instrText xml:space="preserve"> PAGEREF _Toc476734468 \h </w:instrText>
        </w:r>
        <w:r w:rsidR="00147EFF">
          <w:rPr>
            <w:noProof/>
            <w:webHidden/>
          </w:rPr>
        </w:r>
        <w:r w:rsidR="00147EFF">
          <w:rPr>
            <w:noProof/>
            <w:webHidden/>
          </w:rPr>
          <w:fldChar w:fldCharType="separate"/>
        </w:r>
        <w:r w:rsidR="00147EFF">
          <w:rPr>
            <w:noProof/>
            <w:webHidden/>
          </w:rPr>
          <w:t>10</w:t>
        </w:r>
        <w:r w:rsidR="00147EFF">
          <w:rPr>
            <w:noProof/>
            <w:webHidden/>
          </w:rPr>
          <w:fldChar w:fldCharType="end"/>
        </w:r>
      </w:hyperlink>
    </w:p>
    <w:p w:rsidR="00147EFF" w:rsidRDefault="00C62DFC">
      <w:pPr>
        <w:pStyle w:val="Sisluet2"/>
        <w:tabs>
          <w:tab w:val="right" w:leader="dot" w:pos="9628"/>
        </w:tabs>
        <w:rPr>
          <w:rFonts w:asciiTheme="minorHAnsi" w:eastAsiaTheme="minorEastAsia" w:hAnsiTheme="minorHAnsi" w:cstheme="minorBidi"/>
          <w:noProof/>
          <w:sz w:val="22"/>
          <w:szCs w:val="22"/>
          <w:lang w:eastAsia="fi-FI"/>
        </w:rPr>
      </w:pPr>
      <w:hyperlink w:anchor="_Toc476734469" w:history="1">
        <w:r w:rsidR="00147EFF" w:rsidRPr="008E751E">
          <w:rPr>
            <w:rStyle w:val="Hyperlinkki"/>
            <w:rFonts w:cs="Arial"/>
            <w:noProof/>
          </w:rPr>
          <w:t>(YSE 37 §)</w:t>
        </w:r>
        <w:r w:rsidR="00147EFF">
          <w:rPr>
            <w:noProof/>
            <w:webHidden/>
          </w:rPr>
          <w:tab/>
        </w:r>
        <w:r w:rsidR="00147EFF">
          <w:rPr>
            <w:noProof/>
            <w:webHidden/>
          </w:rPr>
          <w:fldChar w:fldCharType="begin"/>
        </w:r>
        <w:r w:rsidR="00147EFF">
          <w:rPr>
            <w:noProof/>
            <w:webHidden/>
          </w:rPr>
          <w:instrText xml:space="preserve"> PAGEREF _Toc476734469 \h </w:instrText>
        </w:r>
        <w:r w:rsidR="00147EFF">
          <w:rPr>
            <w:noProof/>
            <w:webHidden/>
          </w:rPr>
        </w:r>
        <w:r w:rsidR="00147EFF">
          <w:rPr>
            <w:noProof/>
            <w:webHidden/>
          </w:rPr>
          <w:fldChar w:fldCharType="separate"/>
        </w:r>
        <w:r w:rsidR="00147EFF">
          <w:rPr>
            <w:noProof/>
            <w:webHidden/>
          </w:rPr>
          <w:t>10</w:t>
        </w:r>
        <w:r w:rsidR="00147EFF">
          <w:rPr>
            <w:noProof/>
            <w:webHidden/>
          </w:rPr>
          <w:fldChar w:fldCharType="end"/>
        </w:r>
      </w:hyperlink>
    </w:p>
    <w:p w:rsidR="00147EFF" w:rsidRDefault="00C62DFC">
      <w:pPr>
        <w:pStyle w:val="Sisluet2"/>
        <w:tabs>
          <w:tab w:val="right" w:leader="dot" w:pos="9628"/>
        </w:tabs>
        <w:rPr>
          <w:rFonts w:asciiTheme="minorHAnsi" w:eastAsiaTheme="minorEastAsia" w:hAnsiTheme="minorHAnsi" w:cstheme="minorBidi"/>
          <w:noProof/>
          <w:sz w:val="22"/>
          <w:szCs w:val="22"/>
          <w:lang w:eastAsia="fi-FI"/>
        </w:rPr>
      </w:pPr>
      <w:hyperlink w:anchor="_Toc476734470" w:history="1">
        <w:r w:rsidR="00147EFF" w:rsidRPr="008E751E">
          <w:rPr>
            <w:rStyle w:val="Hyperlinkki"/>
            <w:noProof/>
          </w:rPr>
          <w:t>7.3. Vakuutukset</w:t>
        </w:r>
        <w:r w:rsidR="00147EFF">
          <w:rPr>
            <w:noProof/>
            <w:webHidden/>
          </w:rPr>
          <w:tab/>
        </w:r>
        <w:r w:rsidR="00147EFF">
          <w:rPr>
            <w:noProof/>
            <w:webHidden/>
          </w:rPr>
          <w:fldChar w:fldCharType="begin"/>
        </w:r>
        <w:r w:rsidR="00147EFF">
          <w:rPr>
            <w:noProof/>
            <w:webHidden/>
          </w:rPr>
          <w:instrText xml:space="preserve"> PAGEREF _Toc476734470 \h </w:instrText>
        </w:r>
        <w:r w:rsidR="00147EFF">
          <w:rPr>
            <w:noProof/>
            <w:webHidden/>
          </w:rPr>
        </w:r>
        <w:r w:rsidR="00147EFF">
          <w:rPr>
            <w:noProof/>
            <w:webHidden/>
          </w:rPr>
          <w:fldChar w:fldCharType="separate"/>
        </w:r>
        <w:r w:rsidR="00147EFF">
          <w:rPr>
            <w:noProof/>
            <w:webHidden/>
          </w:rPr>
          <w:t>10</w:t>
        </w:r>
        <w:r w:rsidR="00147EFF">
          <w:rPr>
            <w:noProof/>
            <w:webHidden/>
          </w:rPr>
          <w:fldChar w:fldCharType="end"/>
        </w:r>
      </w:hyperlink>
    </w:p>
    <w:p w:rsidR="00147EFF" w:rsidRDefault="00C62DFC">
      <w:pPr>
        <w:pStyle w:val="Sisluet3"/>
        <w:tabs>
          <w:tab w:val="right" w:leader="dot" w:pos="9628"/>
        </w:tabs>
        <w:rPr>
          <w:rFonts w:asciiTheme="minorHAnsi" w:eastAsiaTheme="minorEastAsia" w:hAnsiTheme="minorHAnsi" w:cstheme="minorBidi"/>
          <w:noProof/>
          <w:sz w:val="22"/>
          <w:szCs w:val="22"/>
          <w:lang w:eastAsia="fi-FI"/>
        </w:rPr>
      </w:pPr>
      <w:hyperlink w:anchor="_Toc476734471" w:history="1">
        <w:r w:rsidR="00147EFF" w:rsidRPr="008E751E">
          <w:rPr>
            <w:rStyle w:val="Hyperlinkki"/>
            <w:noProof/>
          </w:rPr>
          <w:t>7.3.1. Rakennuskohteen vakuuttaminen</w:t>
        </w:r>
        <w:r w:rsidR="00147EFF">
          <w:rPr>
            <w:noProof/>
            <w:webHidden/>
          </w:rPr>
          <w:tab/>
        </w:r>
        <w:r w:rsidR="00147EFF">
          <w:rPr>
            <w:noProof/>
            <w:webHidden/>
          </w:rPr>
          <w:fldChar w:fldCharType="begin"/>
        </w:r>
        <w:r w:rsidR="00147EFF">
          <w:rPr>
            <w:noProof/>
            <w:webHidden/>
          </w:rPr>
          <w:instrText xml:space="preserve"> PAGEREF _Toc476734471 \h </w:instrText>
        </w:r>
        <w:r w:rsidR="00147EFF">
          <w:rPr>
            <w:noProof/>
            <w:webHidden/>
          </w:rPr>
        </w:r>
        <w:r w:rsidR="00147EFF">
          <w:rPr>
            <w:noProof/>
            <w:webHidden/>
          </w:rPr>
          <w:fldChar w:fldCharType="separate"/>
        </w:r>
        <w:r w:rsidR="00147EFF">
          <w:rPr>
            <w:noProof/>
            <w:webHidden/>
          </w:rPr>
          <w:t>10</w:t>
        </w:r>
        <w:r w:rsidR="00147EFF">
          <w:rPr>
            <w:noProof/>
            <w:webHidden/>
          </w:rPr>
          <w:fldChar w:fldCharType="end"/>
        </w:r>
      </w:hyperlink>
    </w:p>
    <w:p w:rsidR="00147EFF" w:rsidRDefault="00C62DFC">
      <w:pPr>
        <w:pStyle w:val="Sisluet1"/>
        <w:tabs>
          <w:tab w:val="right" w:leader="dot" w:pos="9628"/>
        </w:tabs>
        <w:rPr>
          <w:rFonts w:asciiTheme="minorHAnsi" w:eastAsiaTheme="minorEastAsia" w:hAnsiTheme="minorHAnsi" w:cstheme="minorBidi"/>
          <w:noProof/>
        </w:rPr>
      </w:pPr>
      <w:hyperlink w:anchor="_Toc476734472" w:history="1">
        <w:r w:rsidR="00147EFF" w:rsidRPr="008E751E">
          <w:rPr>
            <w:rStyle w:val="Hyperlinkki"/>
            <w:noProof/>
          </w:rPr>
          <w:t>8. TILAAJAN MAKSUVELVOLLISUUS</w:t>
        </w:r>
        <w:r w:rsidR="00147EFF">
          <w:rPr>
            <w:noProof/>
            <w:webHidden/>
          </w:rPr>
          <w:tab/>
        </w:r>
        <w:r w:rsidR="00147EFF">
          <w:rPr>
            <w:noProof/>
            <w:webHidden/>
          </w:rPr>
          <w:fldChar w:fldCharType="begin"/>
        </w:r>
        <w:r w:rsidR="00147EFF">
          <w:rPr>
            <w:noProof/>
            <w:webHidden/>
          </w:rPr>
          <w:instrText xml:space="preserve"> PAGEREF _Toc476734472 \h </w:instrText>
        </w:r>
        <w:r w:rsidR="00147EFF">
          <w:rPr>
            <w:noProof/>
            <w:webHidden/>
          </w:rPr>
        </w:r>
        <w:r w:rsidR="00147EFF">
          <w:rPr>
            <w:noProof/>
            <w:webHidden/>
          </w:rPr>
          <w:fldChar w:fldCharType="separate"/>
        </w:r>
        <w:r w:rsidR="00147EFF">
          <w:rPr>
            <w:noProof/>
            <w:webHidden/>
          </w:rPr>
          <w:t>10</w:t>
        </w:r>
        <w:r w:rsidR="00147EFF">
          <w:rPr>
            <w:noProof/>
            <w:webHidden/>
          </w:rPr>
          <w:fldChar w:fldCharType="end"/>
        </w:r>
      </w:hyperlink>
    </w:p>
    <w:p w:rsidR="00147EFF" w:rsidRDefault="00C62DFC">
      <w:pPr>
        <w:pStyle w:val="Sisluet2"/>
        <w:tabs>
          <w:tab w:val="right" w:leader="dot" w:pos="9628"/>
        </w:tabs>
        <w:rPr>
          <w:rFonts w:asciiTheme="minorHAnsi" w:eastAsiaTheme="minorEastAsia" w:hAnsiTheme="minorHAnsi" w:cstheme="minorBidi"/>
          <w:noProof/>
          <w:sz w:val="22"/>
          <w:szCs w:val="22"/>
          <w:lang w:eastAsia="fi-FI"/>
        </w:rPr>
      </w:pPr>
      <w:hyperlink w:anchor="_Toc476734473" w:history="1">
        <w:r w:rsidR="00147EFF" w:rsidRPr="008E751E">
          <w:rPr>
            <w:rStyle w:val="Hyperlinkki"/>
            <w:noProof/>
          </w:rPr>
          <w:t>8.1. Urakkahinnan maksaminen</w:t>
        </w:r>
        <w:r w:rsidR="00147EFF">
          <w:rPr>
            <w:noProof/>
            <w:webHidden/>
          </w:rPr>
          <w:tab/>
        </w:r>
        <w:r w:rsidR="00147EFF">
          <w:rPr>
            <w:noProof/>
            <w:webHidden/>
          </w:rPr>
          <w:fldChar w:fldCharType="begin"/>
        </w:r>
        <w:r w:rsidR="00147EFF">
          <w:rPr>
            <w:noProof/>
            <w:webHidden/>
          </w:rPr>
          <w:instrText xml:space="preserve"> PAGEREF _Toc476734473 \h </w:instrText>
        </w:r>
        <w:r w:rsidR="00147EFF">
          <w:rPr>
            <w:noProof/>
            <w:webHidden/>
          </w:rPr>
        </w:r>
        <w:r w:rsidR="00147EFF">
          <w:rPr>
            <w:noProof/>
            <w:webHidden/>
          </w:rPr>
          <w:fldChar w:fldCharType="separate"/>
        </w:r>
        <w:r w:rsidR="00147EFF">
          <w:rPr>
            <w:noProof/>
            <w:webHidden/>
          </w:rPr>
          <w:t>10</w:t>
        </w:r>
        <w:r w:rsidR="00147EFF">
          <w:rPr>
            <w:noProof/>
            <w:webHidden/>
          </w:rPr>
          <w:fldChar w:fldCharType="end"/>
        </w:r>
      </w:hyperlink>
    </w:p>
    <w:p w:rsidR="00147EFF" w:rsidRDefault="00C62DFC">
      <w:pPr>
        <w:pStyle w:val="Sisluet3"/>
        <w:tabs>
          <w:tab w:val="right" w:leader="dot" w:pos="9628"/>
        </w:tabs>
        <w:rPr>
          <w:rFonts w:asciiTheme="minorHAnsi" w:eastAsiaTheme="minorEastAsia" w:hAnsiTheme="minorHAnsi" w:cstheme="minorBidi"/>
          <w:noProof/>
          <w:sz w:val="22"/>
          <w:szCs w:val="22"/>
          <w:lang w:eastAsia="fi-FI"/>
        </w:rPr>
      </w:pPr>
      <w:hyperlink w:anchor="_Toc476734474" w:history="1">
        <w:r w:rsidR="00147EFF" w:rsidRPr="008E751E">
          <w:rPr>
            <w:rStyle w:val="Hyperlinkki"/>
            <w:noProof/>
          </w:rPr>
          <w:t>8.1.1. Maksuerätaulukko</w:t>
        </w:r>
        <w:r w:rsidR="00147EFF">
          <w:rPr>
            <w:noProof/>
            <w:webHidden/>
          </w:rPr>
          <w:tab/>
        </w:r>
        <w:r w:rsidR="00147EFF">
          <w:rPr>
            <w:noProof/>
            <w:webHidden/>
          </w:rPr>
          <w:fldChar w:fldCharType="begin"/>
        </w:r>
        <w:r w:rsidR="00147EFF">
          <w:rPr>
            <w:noProof/>
            <w:webHidden/>
          </w:rPr>
          <w:instrText xml:space="preserve"> PAGEREF _Toc476734474 \h </w:instrText>
        </w:r>
        <w:r w:rsidR="00147EFF">
          <w:rPr>
            <w:noProof/>
            <w:webHidden/>
          </w:rPr>
        </w:r>
        <w:r w:rsidR="00147EFF">
          <w:rPr>
            <w:noProof/>
            <w:webHidden/>
          </w:rPr>
          <w:fldChar w:fldCharType="separate"/>
        </w:r>
        <w:r w:rsidR="00147EFF">
          <w:rPr>
            <w:noProof/>
            <w:webHidden/>
          </w:rPr>
          <w:t>10</w:t>
        </w:r>
        <w:r w:rsidR="00147EFF">
          <w:rPr>
            <w:noProof/>
            <w:webHidden/>
          </w:rPr>
          <w:fldChar w:fldCharType="end"/>
        </w:r>
      </w:hyperlink>
    </w:p>
    <w:p w:rsidR="00147EFF" w:rsidRDefault="00C62DFC">
      <w:pPr>
        <w:pStyle w:val="Sisluet3"/>
        <w:tabs>
          <w:tab w:val="right" w:leader="dot" w:pos="9628"/>
        </w:tabs>
        <w:rPr>
          <w:rFonts w:asciiTheme="minorHAnsi" w:eastAsiaTheme="minorEastAsia" w:hAnsiTheme="minorHAnsi" w:cstheme="minorBidi"/>
          <w:noProof/>
          <w:sz w:val="22"/>
          <w:szCs w:val="22"/>
          <w:lang w:eastAsia="fi-FI"/>
        </w:rPr>
      </w:pPr>
      <w:hyperlink w:anchor="_Toc476734475" w:history="1">
        <w:r w:rsidR="00147EFF" w:rsidRPr="008E751E">
          <w:rPr>
            <w:rStyle w:val="Hyperlinkki"/>
            <w:noProof/>
          </w:rPr>
          <w:t>8.1.2. Ennakko</w:t>
        </w:r>
        <w:r w:rsidR="00147EFF">
          <w:rPr>
            <w:noProof/>
            <w:webHidden/>
          </w:rPr>
          <w:tab/>
        </w:r>
        <w:r w:rsidR="00147EFF">
          <w:rPr>
            <w:noProof/>
            <w:webHidden/>
          </w:rPr>
          <w:fldChar w:fldCharType="begin"/>
        </w:r>
        <w:r w:rsidR="00147EFF">
          <w:rPr>
            <w:noProof/>
            <w:webHidden/>
          </w:rPr>
          <w:instrText xml:space="preserve"> PAGEREF _Toc476734475 \h </w:instrText>
        </w:r>
        <w:r w:rsidR="00147EFF">
          <w:rPr>
            <w:noProof/>
            <w:webHidden/>
          </w:rPr>
        </w:r>
        <w:r w:rsidR="00147EFF">
          <w:rPr>
            <w:noProof/>
            <w:webHidden/>
          </w:rPr>
          <w:fldChar w:fldCharType="separate"/>
        </w:r>
        <w:r w:rsidR="00147EFF">
          <w:rPr>
            <w:noProof/>
            <w:webHidden/>
          </w:rPr>
          <w:t>11</w:t>
        </w:r>
        <w:r w:rsidR="00147EFF">
          <w:rPr>
            <w:noProof/>
            <w:webHidden/>
          </w:rPr>
          <w:fldChar w:fldCharType="end"/>
        </w:r>
      </w:hyperlink>
    </w:p>
    <w:p w:rsidR="00147EFF" w:rsidRDefault="00C62DFC">
      <w:pPr>
        <w:pStyle w:val="Sisluet2"/>
        <w:tabs>
          <w:tab w:val="right" w:leader="dot" w:pos="9628"/>
        </w:tabs>
        <w:rPr>
          <w:rFonts w:asciiTheme="minorHAnsi" w:eastAsiaTheme="minorEastAsia" w:hAnsiTheme="minorHAnsi" w:cstheme="minorBidi"/>
          <w:noProof/>
          <w:sz w:val="22"/>
          <w:szCs w:val="22"/>
          <w:lang w:eastAsia="fi-FI"/>
        </w:rPr>
      </w:pPr>
      <w:hyperlink w:anchor="_Toc476734476" w:history="1">
        <w:r w:rsidR="00147EFF" w:rsidRPr="008E751E">
          <w:rPr>
            <w:rStyle w:val="Hyperlinkki"/>
            <w:noProof/>
          </w:rPr>
          <w:t>8.2. Hintasidonnaisuudet</w:t>
        </w:r>
        <w:r w:rsidR="00147EFF">
          <w:rPr>
            <w:noProof/>
            <w:webHidden/>
          </w:rPr>
          <w:tab/>
        </w:r>
        <w:r w:rsidR="00147EFF">
          <w:rPr>
            <w:noProof/>
            <w:webHidden/>
          </w:rPr>
          <w:fldChar w:fldCharType="begin"/>
        </w:r>
        <w:r w:rsidR="00147EFF">
          <w:rPr>
            <w:noProof/>
            <w:webHidden/>
          </w:rPr>
          <w:instrText xml:space="preserve"> PAGEREF _Toc476734476 \h </w:instrText>
        </w:r>
        <w:r w:rsidR="00147EFF">
          <w:rPr>
            <w:noProof/>
            <w:webHidden/>
          </w:rPr>
        </w:r>
        <w:r w:rsidR="00147EFF">
          <w:rPr>
            <w:noProof/>
            <w:webHidden/>
          </w:rPr>
          <w:fldChar w:fldCharType="separate"/>
        </w:r>
        <w:r w:rsidR="00147EFF">
          <w:rPr>
            <w:noProof/>
            <w:webHidden/>
          </w:rPr>
          <w:t>11</w:t>
        </w:r>
        <w:r w:rsidR="00147EFF">
          <w:rPr>
            <w:noProof/>
            <w:webHidden/>
          </w:rPr>
          <w:fldChar w:fldCharType="end"/>
        </w:r>
      </w:hyperlink>
    </w:p>
    <w:p w:rsidR="00147EFF" w:rsidRDefault="00C62DFC">
      <w:pPr>
        <w:pStyle w:val="Sisluet2"/>
        <w:tabs>
          <w:tab w:val="right" w:leader="dot" w:pos="9628"/>
        </w:tabs>
        <w:rPr>
          <w:rFonts w:asciiTheme="minorHAnsi" w:eastAsiaTheme="minorEastAsia" w:hAnsiTheme="minorHAnsi" w:cstheme="minorBidi"/>
          <w:noProof/>
          <w:sz w:val="22"/>
          <w:szCs w:val="22"/>
          <w:lang w:eastAsia="fi-FI"/>
        </w:rPr>
      </w:pPr>
      <w:hyperlink w:anchor="_Toc476734477" w:history="1">
        <w:r w:rsidR="00147EFF" w:rsidRPr="008E751E">
          <w:rPr>
            <w:rStyle w:val="Hyperlinkki"/>
            <w:noProof/>
          </w:rPr>
          <w:t>8.3. Laskujen maksuaika</w:t>
        </w:r>
        <w:r w:rsidR="00147EFF">
          <w:rPr>
            <w:noProof/>
            <w:webHidden/>
          </w:rPr>
          <w:tab/>
        </w:r>
        <w:r w:rsidR="00147EFF">
          <w:rPr>
            <w:noProof/>
            <w:webHidden/>
          </w:rPr>
          <w:fldChar w:fldCharType="begin"/>
        </w:r>
        <w:r w:rsidR="00147EFF">
          <w:rPr>
            <w:noProof/>
            <w:webHidden/>
          </w:rPr>
          <w:instrText xml:space="preserve"> PAGEREF _Toc476734477 \h </w:instrText>
        </w:r>
        <w:r w:rsidR="00147EFF">
          <w:rPr>
            <w:noProof/>
            <w:webHidden/>
          </w:rPr>
        </w:r>
        <w:r w:rsidR="00147EFF">
          <w:rPr>
            <w:noProof/>
            <w:webHidden/>
          </w:rPr>
          <w:fldChar w:fldCharType="separate"/>
        </w:r>
        <w:r w:rsidR="00147EFF">
          <w:rPr>
            <w:noProof/>
            <w:webHidden/>
          </w:rPr>
          <w:t>11</w:t>
        </w:r>
        <w:r w:rsidR="00147EFF">
          <w:rPr>
            <w:noProof/>
            <w:webHidden/>
          </w:rPr>
          <w:fldChar w:fldCharType="end"/>
        </w:r>
      </w:hyperlink>
    </w:p>
    <w:p w:rsidR="00147EFF" w:rsidRDefault="00C62DFC">
      <w:pPr>
        <w:pStyle w:val="Sisluet1"/>
        <w:tabs>
          <w:tab w:val="right" w:leader="dot" w:pos="9628"/>
        </w:tabs>
        <w:rPr>
          <w:rFonts w:asciiTheme="minorHAnsi" w:eastAsiaTheme="minorEastAsia" w:hAnsiTheme="minorHAnsi" w:cstheme="minorBidi"/>
          <w:noProof/>
        </w:rPr>
      </w:pPr>
      <w:hyperlink w:anchor="_Toc476734478" w:history="1">
        <w:r w:rsidR="00147EFF" w:rsidRPr="008E751E">
          <w:rPr>
            <w:rStyle w:val="Hyperlinkki"/>
            <w:noProof/>
          </w:rPr>
          <w:t>9. ORGANISAATIOT</w:t>
        </w:r>
        <w:r w:rsidR="00147EFF">
          <w:rPr>
            <w:noProof/>
            <w:webHidden/>
          </w:rPr>
          <w:tab/>
        </w:r>
        <w:r w:rsidR="00147EFF">
          <w:rPr>
            <w:noProof/>
            <w:webHidden/>
          </w:rPr>
          <w:fldChar w:fldCharType="begin"/>
        </w:r>
        <w:r w:rsidR="00147EFF">
          <w:rPr>
            <w:noProof/>
            <w:webHidden/>
          </w:rPr>
          <w:instrText xml:space="preserve"> PAGEREF _Toc476734478 \h </w:instrText>
        </w:r>
        <w:r w:rsidR="00147EFF">
          <w:rPr>
            <w:noProof/>
            <w:webHidden/>
          </w:rPr>
        </w:r>
        <w:r w:rsidR="00147EFF">
          <w:rPr>
            <w:noProof/>
            <w:webHidden/>
          </w:rPr>
          <w:fldChar w:fldCharType="separate"/>
        </w:r>
        <w:r w:rsidR="00147EFF">
          <w:rPr>
            <w:noProof/>
            <w:webHidden/>
          </w:rPr>
          <w:t>11</w:t>
        </w:r>
        <w:r w:rsidR="00147EFF">
          <w:rPr>
            <w:noProof/>
            <w:webHidden/>
          </w:rPr>
          <w:fldChar w:fldCharType="end"/>
        </w:r>
      </w:hyperlink>
    </w:p>
    <w:p w:rsidR="00147EFF" w:rsidRDefault="00C62DFC">
      <w:pPr>
        <w:pStyle w:val="Sisluet2"/>
        <w:tabs>
          <w:tab w:val="right" w:leader="dot" w:pos="9628"/>
        </w:tabs>
        <w:rPr>
          <w:rFonts w:asciiTheme="minorHAnsi" w:eastAsiaTheme="minorEastAsia" w:hAnsiTheme="minorHAnsi" w:cstheme="minorBidi"/>
          <w:noProof/>
          <w:sz w:val="22"/>
          <w:szCs w:val="22"/>
          <w:lang w:eastAsia="fi-FI"/>
        </w:rPr>
      </w:pPr>
      <w:hyperlink w:anchor="_Toc476734479" w:history="1">
        <w:r w:rsidR="00147EFF" w:rsidRPr="008E751E">
          <w:rPr>
            <w:rStyle w:val="Hyperlinkki"/>
            <w:noProof/>
          </w:rPr>
          <w:t>9.1. Rakennuttajan / tilaajan edustajat</w:t>
        </w:r>
        <w:r w:rsidR="00147EFF">
          <w:rPr>
            <w:noProof/>
            <w:webHidden/>
          </w:rPr>
          <w:tab/>
        </w:r>
        <w:r w:rsidR="00147EFF">
          <w:rPr>
            <w:noProof/>
            <w:webHidden/>
          </w:rPr>
          <w:fldChar w:fldCharType="begin"/>
        </w:r>
        <w:r w:rsidR="00147EFF">
          <w:rPr>
            <w:noProof/>
            <w:webHidden/>
          </w:rPr>
          <w:instrText xml:space="preserve"> PAGEREF _Toc476734479 \h </w:instrText>
        </w:r>
        <w:r w:rsidR="00147EFF">
          <w:rPr>
            <w:noProof/>
            <w:webHidden/>
          </w:rPr>
        </w:r>
        <w:r w:rsidR="00147EFF">
          <w:rPr>
            <w:noProof/>
            <w:webHidden/>
          </w:rPr>
          <w:fldChar w:fldCharType="separate"/>
        </w:r>
        <w:r w:rsidR="00147EFF">
          <w:rPr>
            <w:noProof/>
            <w:webHidden/>
          </w:rPr>
          <w:t>11</w:t>
        </w:r>
        <w:r w:rsidR="00147EFF">
          <w:rPr>
            <w:noProof/>
            <w:webHidden/>
          </w:rPr>
          <w:fldChar w:fldCharType="end"/>
        </w:r>
      </w:hyperlink>
    </w:p>
    <w:p w:rsidR="00147EFF" w:rsidRDefault="00C62DFC">
      <w:pPr>
        <w:pStyle w:val="Sisluet2"/>
        <w:tabs>
          <w:tab w:val="right" w:leader="dot" w:pos="9628"/>
        </w:tabs>
        <w:rPr>
          <w:rFonts w:asciiTheme="minorHAnsi" w:eastAsiaTheme="minorEastAsia" w:hAnsiTheme="minorHAnsi" w:cstheme="minorBidi"/>
          <w:noProof/>
          <w:sz w:val="22"/>
          <w:szCs w:val="22"/>
          <w:lang w:eastAsia="fi-FI"/>
        </w:rPr>
      </w:pPr>
      <w:hyperlink w:anchor="_Toc476734480" w:history="1">
        <w:r w:rsidR="00147EFF" w:rsidRPr="008E751E">
          <w:rPr>
            <w:rStyle w:val="Hyperlinkki"/>
            <w:noProof/>
          </w:rPr>
          <w:t>9.2. Rakennuttajan / tilaajan edustajat työkohteessa</w:t>
        </w:r>
        <w:r w:rsidR="00147EFF">
          <w:rPr>
            <w:noProof/>
            <w:webHidden/>
          </w:rPr>
          <w:tab/>
        </w:r>
        <w:r w:rsidR="00147EFF">
          <w:rPr>
            <w:noProof/>
            <w:webHidden/>
          </w:rPr>
          <w:fldChar w:fldCharType="begin"/>
        </w:r>
        <w:r w:rsidR="00147EFF">
          <w:rPr>
            <w:noProof/>
            <w:webHidden/>
          </w:rPr>
          <w:instrText xml:space="preserve"> PAGEREF _Toc476734480 \h </w:instrText>
        </w:r>
        <w:r w:rsidR="00147EFF">
          <w:rPr>
            <w:noProof/>
            <w:webHidden/>
          </w:rPr>
        </w:r>
        <w:r w:rsidR="00147EFF">
          <w:rPr>
            <w:noProof/>
            <w:webHidden/>
          </w:rPr>
          <w:fldChar w:fldCharType="separate"/>
        </w:r>
        <w:r w:rsidR="00147EFF">
          <w:rPr>
            <w:noProof/>
            <w:webHidden/>
          </w:rPr>
          <w:t>11</w:t>
        </w:r>
        <w:r w:rsidR="00147EFF">
          <w:rPr>
            <w:noProof/>
            <w:webHidden/>
          </w:rPr>
          <w:fldChar w:fldCharType="end"/>
        </w:r>
      </w:hyperlink>
    </w:p>
    <w:p w:rsidR="00147EFF" w:rsidRDefault="00C62DFC">
      <w:pPr>
        <w:pStyle w:val="Sisluet2"/>
        <w:tabs>
          <w:tab w:val="right" w:leader="dot" w:pos="9628"/>
        </w:tabs>
        <w:rPr>
          <w:rFonts w:asciiTheme="minorHAnsi" w:eastAsiaTheme="minorEastAsia" w:hAnsiTheme="minorHAnsi" w:cstheme="minorBidi"/>
          <w:noProof/>
          <w:sz w:val="22"/>
          <w:szCs w:val="22"/>
          <w:lang w:eastAsia="fi-FI"/>
        </w:rPr>
      </w:pPr>
      <w:hyperlink w:anchor="_Toc476734481" w:history="1">
        <w:r w:rsidR="00147EFF" w:rsidRPr="008E751E">
          <w:rPr>
            <w:rStyle w:val="Hyperlinkki"/>
            <w:noProof/>
          </w:rPr>
          <w:t>9.3. Urakoitsijan organisaatio/edustajat</w:t>
        </w:r>
        <w:r w:rsidR="00147EFF">
          <w:rPr>
            <w:noProof/>
            <w:webHidden/>
          </w:rPr>
          <w:tab/>
        </w:r>
        <w:r w:rsidR="00147EFF">
          <w:rPr>
            <w:noProof/>
            <w:webHidden/>
          </w:rPr>
          <w:fldChar w:fldCharType="begin"/>
        </w:r>
        <w:r w:rsidR="00147EFF">
          <w:rPr>
            <w:noProof/>
            <w:webHidden/>
          </w:rPr>
          <w:instrText xml:space="preserve"> PAGEREF _Toc476734481 \h </w:instrText>
        </w:r>
        <w:r w:rsidR="00147EFF">
          <w:rPr>
            <w:noProof/>
            <w:webHidden/>
          </w:rPr>
        </w:r>
        <w:r w:rsidR="00147EFF">
          <w:rPr>
            <w:noProof/>
            <w:webHidden/>
          </w:rPr>
          <w:fldChar w:fldCharType="separate"/>
        </w:r>
        <w:r w:rsidR="00147EFF">
          <w:rPr>
            <w:noProof/>
            <w:webHidden/>
          </w:rPr>
          <w:t>11</w:t>
        </w:r>
        <w:r w:rsidR="00147EFF">
          <w:rPr>
            <w:noProof/>
            <w:webHidden/>
          </w:rPr>
          <w:fldChar w:fldCharType="end"/>
        </w:r>
      </w:hyperlink>
    </w:p>
    <w:p w:rsidR="00147EFF" w:rsidRDefault="00C62DFC">
      <w:pPr>
        <w:pStyle w:val="Sisluet1"/>
        <w:tabs>
          <w:tab w:val="right" w:leader="dot" w:pos="9628"/>
        </w:tabs>
        <w:rPr>
          <w:rFonts w:asciiTheme="minorHAnsi" w:eastAsiaTheme="minorEastAsia" w:hAnsiTheme="minorHAnsi" w:cstheme="minorBidi"/>
          <w:noProof/>
        </w:rPr>
      </w:pPr>
      <w:hyperlink w:anchor="_Toc476734482" w:history="1">
        <w:r w:rsidR="00147EFF" w:rsidRPr="008E751E">
          <w:rPr>
            <w:rStyle w:val="Hyperlinkki"/>
            <w:noProof/>
          </w:rPr>
          <w:t>10. YHTEISET TOIMITUKSET</w:t>
        </w:r>
        <w:r w:rsidR="00147EFF">
          <w:rPr>
            <w:noProof/>
            <w:webHidden/>
          </w:rPr>
          <w:tab/>
        </w:r>
        <w:r w:rsidR="00147EFF">
          <w:rPr>
            <w:noProof/>
            <w:webHidden/>
          </w:rPr>
          <w:fldChar w:fldCharType="begin"/>
        </w:r>
        <w:r w:rsidR="00147EFF">
          <w:rPr>
            <w:noProof/>
            <w:webHidden/>
          </w:rPr>
          <w:instrText xml:space="preserve"> PAGEREF _Toc476734482 \h </w:instrText>
        </w:r>
        <w:r w:rsidR="00147EFF">
          <w:rPr>
            <w:noProof/>
            <w:webHidden/>
          </w:rPr>
        </w:r>
        <w:r w:rsidR="00147EFF">
          <w:rPr>
            <w:noProof/>
            <w:webHidden/>
          </w:rPr>
          <w:fldChar w:fldCharType="separate"/>
        </w:r>
        <w:r w:rsidR="00147EFF">
          <w:rPr>
            <w:noProof/>
            <w:webHidden/>
          </w:rPr>
          <w:t>12</w:t>
        </w:r>
        <w:r w:rsidR="00147EFF">
          <w:rPr>
            <w:noProof/>
            <w:webHidden/>
          </w:rPr>
          <w:fldChar w:fldCharType="end"/>
        </w:r>
      </w:hyperlink>
    </w:p>
    <w:p w:rsidR="00147EFF" w:rsidRDefault="00C62DFC">
      <w:pPr>
        <w:pStyle w:val="Sisluet2"/>
        <w:tabs>
          <w:tab w:val="right" w:leader="dot" w:pos="9628"/>
        </w:tabs>
        <w:rPr>
          <w:rFonts w:asciiTheme="minorHAnsi" w:eastAsiaTheme="minorEastAsia" w:hAnsiTheme="minorHAnsi" w:cstheme="minorBidi"/>
          <w:noProof/>
          <w:sz w:val="22"/>
          <w:szCs w:val="22"/>
          <w:lang w:eastAsia="fi-FI"/>
        </w:rPr>
      </w:pPr>
      <w:hyperlink w:anchor="_Toc476734483" w:history="1">
        <w:r w:rsidR="00147EFF" w:rsidRPr="008E751E">
          <w:rPr>
            <w:rStyle w:val="Hyperlinkki"/>
            <w:noProof/>
          </w:rPr>
          <w:t>10.1. Katselmukset</w:t>
        </w:r>
        <w:r w:rsidR="00147EFF">
          <w:rPr>
            <w:noProof/>
            <w:webHidden/>
          </w:rPr>
          <w:tab/>
        </w:r>
        <w:r w:rsidR="00147EFF">
          <w:rPr>
            <w:noProof/>
            <w:webHidden/>
          </w:rPr>
          <w:fldChar w:fldCharType="begin"/>
        </w:r>
        <w:r w:rsidR="00147EFF">
          <w:rPr>
            <w:noProof/>
            <w:webHidden/>
          </w:rPr>
          <w:instrText xml:space="preserve"> PAGEREF _Toc476734483 \h </w:instrText>
        </w:r>
        <w:r w:rsidR="00147EFF">
          <w:rPr>
            <w:noProof/>
            <w:webHidden/>
          </w:rPr>
        </w:r>
        <w:r w:rsidR="00147EFF">
          <w:rPr>
            <w:noProof/>
            <w:webHidden/>
          </w:rPr>
          <w:fldChar w:fldCharType="separate"/>
        </w:r>
        <w:r w:rsidR="00147EFF">
          <w:rPr>
            <w:noProof/>
            <w:webHidden/>
          </w:rPr>
          <w:t>12</w:t>
        </w:r>
        <w:r w:rsidR="00147EFF">
          <w:rPr>
            <w:noProof/>
            <w:webHidden/>
          </w:rPr>
          <w:fldChar w:fldCharType="end"/>
        </w:r>
      </w:hyperlink>
    </w:p>
    <w:p w:rsidR="00147EFF" w:rsidRDefault="00C62DFC">
      <w:pPr>
        <w:pStyle w:val="Sisluet2"/>
        <w:tabs>
          <w:tab w:val="right" w:leader="dot" w:pos="9628"/>
        </w:tabs>
        <w:rPr>
          <w:rFonts w:asciiTheme="minorHAnsi" w:eastAsiaTheme="minorEastAsia" w:hAnsiTheme="minorHAnsi" w:cstheme="minorBidi"/>
          <w:noProof/>
          <w:sz w:val="22"/>
          <w:szCs w:val="22"/>
          <w:lang w:eastAsia="fi-FI"/>
        </w:rPr>
      </w:pPr>
      <w:hyperlink w:anchor="_Toc476734484" w:history="1">
        <w:r w:rsidR="00147EFF" w:rsidRPr="008E751E">
          <w:rPr>
            <w:rStyle w:val="Hyperlinkki"/>
            <w:noProof/>
          </w:rPr>
          <w:t>10.2. Työmaakokoukset</w:t>
        </w:r>
        <w:r w:rsidR="00147EFF">
          <w:rPr>
            <w:noProof/>
            <w:webHidden/>
          </w:rPr>
          <w:tab/>
        </w:r>
        <w:r w:rsidR="00147EFF">
          <w:rPr>
            <w:noProof/>
            <w:webHidden/>
          </w:rPr>
          <w:fldChar w:fldCharType="begin"/>
        </w:r>
        <w:r w:rsidR="00147EFF">
          <w:rPr>
            <w:noProof/>
            <w:webHidden/>
          </w:rPr>
          <w:instrText xml:space="preserve"> PAGEREF _Toc476734484 \h </w:instrText>
        </w:r>
        <w:r w:rsidR="00147EFF">
          <w:rPr>
            <w:noProof/>
            <w:webHidden/>
          </w:rPr>
        </w:r>
        <w:r w:rsidR="00147EFF">
          <w:rPr>
            <w:noProof/>
            <w:webHidden/>
          </w:rPr>
          <w:fldChar w:fldCharType="separate"/>
        </w:r>
        <w:r w:rsidR="00147EFF">
          <w:rPr>
            <w:noProof/>
            <w:webHidden/>
          </w:rPr>
          <w:t>12</w:t>
        </w:r>
        <w:r w:rsidR="00147EFF">
          <w:rPr>
            <w:noProof/>
            <w:webHidden/>
          </w:rPr>
          <w:fldChar w:fldCharType="end"/>
        </w:r>
      </w:hyperlink>
    </w:p>
    <w:p w:rsidR="00147EFF" w:rsidRDefault="00C62DFC">
      <w:pPr>
        <w:pStyle w:val="Sisluet2"/>
        <w:tabs>
          <w:tab w:val="right" w:leader="dot" w:pos="9628"/>
        </w:tabs>
        <w:rPr>
          <w:rFonts w:asciiTheme="minorHAnsi" w:eastAsiaTheme="minorEastAsia" w:hAnsiTheme="minorHAnsi" w:cstheme="minorBidi"/>
          <w:noProof/>
          <w:sz w:val="22"/>
          <w:szCs w:val="22"/>
          <w:lang w:eastAsia="fi-FI"/>
        </w:rPr>
      </w:pPr>
      <w:hyperlink w:anchor="_Toc476734485" w:history="1">
        <w:r w:rsidR="00147EFF" w:rsidRPr="008E751E">
          <w:rPr>
            <w:rStyle w:val="Hyperlinkki"/>
            <w:noProof/>
          </w:rPr>
          <w:t>10.3. Työmaapäiväkirja</w:t>
        </w:r>
        <w:r w:rsidR="00147EFF">
          <w:rPr>
            <w:noProof/>
            <w:webHidden/>
          </w:rPr>
          <w:tab/>
        </w:r>
        <w:r w:rsidR="00147EFF">
          <w:rPr>
            <w:noProof/>
            <w:webHidden/>
          </w:rPr>
          <w:fldChar w:fldCharType="begin"/>
        </w:r>
        <w:r w:rsidR="00147EFF">
          <w:rPr>
            <w:noProof/>
            <w:webHidden/>
          </w:rPr>
          <w:instrText xml:space="preserve"> PAGEREF _Toc476734485 \h </w:instrText>
        </w:r>
        <w:r w:rsidR="00147EFF">
          <w:rPr>
            <w:noProof/>
            <w:webHidden/>
          </w:rPr>
        </w:r>
        <w:r w:rsidR="00147EFF">
          <w:rPr>
            <w:noProof/>
            <w:webHidden/>
          </w:rPr>
          <w:fldChar w:fldCharType="separate"/>
        </w:r>
        <w:r w:rsidR="00147EFF">
          <w:rPr>
            <w:noProof/>
            <w:webHidden/>
          </w:rPr>
          <w:t>12</w:t>
        </w:r>
        <w:r w:rsidR="00147EFF">
          <w:rPr>
            <w:noProof/>
            <w:webHidden/>
          </w:rPr>
          <w:fldChar w:fldCharType="end"/>
        </w:r>
      </w:hyperlink>
    </w:p>
    <w:p w:rsidR="00147EFF" w:rsidRDefault="00C62DFC">
      <w:pPr>
        <w:pStyle w:val="Sisluet2"/>
        <w:tabs>
          <w:tab w:val="right" w:leader="dot" w:pos="9628"/>
        </w:tabs>
        <w:rPr>
          <w:rFonts w:asciiTheme="minorHAnsi" w:eastAsiaTheme="minorEastAsia" w:hAnsiTheme="minorHAnsi" w:cstheme="minorBidi"/>
          <w:noProof/>
          <w:sz w:val="22"/>
          <w:szCs w:val="22"/>
          <w:lang w:eastAsia="fi-FI"/>
        </w:rPr>
      </w:pPr>
      <w:hyperlink w:anchor="_Toc476734486" w:history="1">
        <w:r w:rsidR="00147EFF" w:rsidRPr="008E751E">
          <w:rPr>
            <w:rStyle w:val="Hyperlinkki"/>
            <w:noProof/>
          </w:rPr>
          <w:t>10.4. Vastaanottotarkastus</w:t>
        </w:r>
        <w:r w:rsidR="00147EFF">
          <w:rPr>
            <w:noProof/>
            <w:webHidden/>
          </w:rPr>
          <w:tab/>
        </w:r>
        <w:r w:rsidR="00147EFF">
          <w:rPr>
            <w:noProof/>
            <w:webHidden/>
          </w:rPr>
          <w:fldChar w:fldCharType="begin"/>
        </w:r>
        <w:r w:rsidR="00147EFF">
          <w:rPr>
            <w:noProof/>
            <w:webHidden/>
          </w:rPr>
          <w:instrText xml:space="preserve"> PAGEREF _Toc476734486 \h </w:instrText>
        </w:r>
        <w:r w:rsidR="00147EFF">
          <w:rPr>
            <w:noProof/>
            <w:webHidden/>
          </w:rPr>
        </w:r>
        <w:r w:rsidR="00147EFF">
          <w:rPr>
            <w:noProof/>
            <w:webHidden/>
          </w:rPr>
          <w:fldChar w:fldCharType="separate"/>
        </w:r>
        <w:r w:rsidR="00147EFF">
          <w:rPr>
            <w:noProof/>
            <w:webHidden/>
          </w:rPr>
          <w:t>12</w:t>
        </w:r>
        <w:r w:rsidR="00147EFF">
          <w:rPr>
            <w:noProof/>
            <w:webHidden/>
          </w:rPr>
          <w:fldChar w:fldCharType="end"/>
        </w:r>
      </w:hyperlink>
    </w:p>
    <w:p w:rsidR="00147EFF" w:rsidRDefault="00C62DFC">
      <w:pPr>
        <w:pStyle w:val="Sisluet2"/>
        <w:tabs>
          <w:tab w:val="right" w:leader="dot" w:pos="9628"/>
        </w:tabs>
        <w:rPr>
          <w:rFonts w:asciiTheme="minorHAnsi" w:eastAsiaTheme="minorEastAsia" w:hAnsiTheme="minorHAnsi" w:cstheme="minorBidi"/>
          <w:noProof/>
          <w:sz w:val="22"/>
          <w:szCs w:val="22"/>
          <w:lang w:eastAsia="fi-FI"/>
        </w:rPr>
      </w:pPr>
      <w:hyperlink w:anchor="_Toc476734487" w:history="1">
        <w:r w:rsidR="00147EFF" w:rsidRPr="008E751E">
          <w:rPr>
            <w:rStyle w:val="Hyperlinkki"/>
            <w:noProof/>
          </w:rPr>
          <w:t>10.5. Takuutarkastus</w:t>
        </w:r>
        <w:r w:rsidR="00147EFF">
          <w:rPr>
            <w:noProof/>
            <w:webHidden/>
          </w:rPr>
          <w:tab/>
        </w:r>
        <w:r w:rsidR="00147EFF">
          <w:rPr>
            <w:noProof/>
            <w:webHidden/>
          </w:rPr>
          <w:fldChar w:fldCharType="begin"/>
        </w:r>
        <w:r w:rsidR="00147EFF">
          <w:rPr>
            <w:noProof/>
            <w:webHidden/>
          </w:rPr>
          <w:instrText xml:space="preserve"> PAGEREF _Toc476734487 \h </w:instrText>
        </w:r>
        <w:r w:rsidR="00147EFF">
          <w:rPr>
            <w:noProof/>
            <w:webHidden/>
          </w:rPr>
        </w:r>
        <w:r w:rsidR="00147EFF">
          <w:rPr>
            <w:noProof/>
            <w:webHidden/>
          </w:rPr>
          <w:fldChar w:fldCharType="separate"/>
        </w:r>
        <w:r w:rsidR="00147EFF">
          <w:rPr>
            <w:noProof/>
            <w:webHidden/>
          </w:rPr>
          <w:t>12</w:t>
        </w:r>
        <w:r w:rsidR="00147EFF">
          <w:rPr>
            <w:noProof/>
            <w:webHidden/>
          </w:rPr>
          <w:fldChar w:fldCharType="end"/>
        </w:r>
      </w:hyperlink>
    </w:p>
    <w:p w:rsidR="00147EFF" w:rsidRDefault="00C62DFC">
      <w:pPr>
        <w:pStyle w:val="Sisluet1"/>
        <w:tabs>
          <w:tab w:val="right" w:leader="dot" w:pos="9628"/>
        </w:tabs>
        <w:rPr>
          <w:rFonts w:asciiTheme="minorHAnsi" w:eastAsiaTheme="minorEastAsia" w:hAnsiTheme="minorHAnsi" w:cstheme="minorBidi"/>
          <w:noProof/>
        </w:rPr>
      </w:pPr>
      <w:hyperlink w:anchor="_Toc476734488" w:history="1">
        <w:r w:rsidR="00147EFF" w:rsidRPr="008E751E">
          <w:rPr>
            <w:rStyle w:val="Hyperlinkki"/>
            <w:noProof/>
          </w:rPr>
          <w:t>11. LAADUNVARMISTUS</w:t>
        </w:r>
        <w:r w:rsidR="00147EFF">
          <w:rPr>
            <w:noProof/>
            <w:webHidden/>
          </w:rPr>
          <w:tab/>
        </w:r>
        <w:r w:rsidR="00147EFF">
          <w:rPr>
            <w:noProof/>
            <w:webHidden/>
          </w:rPr>
          <w:fldChar w:fldCharType="begin"/>
        </w:r>
        <w:r w:rsidR="00147EFF">
          <w:rPr>
            <w:noProof/>
            <w:webHidden/>
          </w:rPr>
          <w:instrText xml:space="preserve"> PAGEREF _Toc476734488 \h </w:instrText>
        </w:r>
        <w:r w:rsidR="00147EFF">
          <w:rPr>
            <w:noProof/>
            <w:webHidden/>
          </w:rPr>
        </w:r>
        <w:r w:rsidR="00147EFF">
          <w:rPr>
            <w:noProof/>
            <w:webHidden/>
          </w:rPr>
          <w:fldChar w:fldCharType="separate"/>
        </w:r>
        <w:r w:rsidR="00147EFF">
          <w:rPr>
            <w:noProof/>
            <w:webHidden/>
          </w:rPr>
          <w:t>12</w:t>
        </w:r>
        <w:r w:rsidR="00147EFF">
          <w:rPr>
            <w:noProof/>
            <w:webHidden/>
          </w:rPr>
          <w:fldChar w:fldCharType="end"/>
        </w:r>
      </w:hyperlink>
    </w:p>
    <w:p w:rsidR="00147EFF" w:rsidRDefault="00C62DFC">
      <w:pPr>
        <w:pStyle w:val="Sisluet2"/>
        <w:tabs>
          <w:tab w:val="right" w:leader="dot" w:pos="9628"/>
        </w:tabs>
        <w:rPr>
          <w:rFonts w:asciiTheme="minorHAnsi" w:eastAsiaTheme="minorEastAsia" w:hAnsiTheme="minorHAnsi" w:cstheme="minorBidi"/>
          <w:noProof/>
          <w:sz w:val="22"/>
          <w:szCs w:val="22"/>
          <w:lang w:eastAsia="fi-FI"/>
        </w:rPr>
      </w:pPr>
      <w:hyperlink w:anchor="_Toc476734489" w:history="1">
        <w:r w:rsidR="00147EFF" w:rsidRPr="008E751E">
          <w:rPr>
            <w:rStyle w:val="Hyperlinkki"/>
            <w:noProof/>
          </w:rPr>
          <w:t>11.1. Tilaajan laadunvarmistus</w:t>
        </w:r>
        <w:r w:rsidR="00147EFF">
          <w:rPr>
            <w:noProof/>
            <w:webHidden/>
          </w:rPr>
          <w:tab/>
        </w:r>
        <w:r w:rsidR="00147EFF">
          <w:rPr>
            <w:noProof/>
            <w:webHidden/>
          </w:rPr>
          <w:fldChar w:fldCharType="begin"/>
        </w:r>
        <w:r w:rsidR="00147EFF">
          <w:rPr>
            <w:noProof/>
            <w:webHidden/>
          </w:rPr>
          <w:instrText xml:space="preserve"> PAGEREF _Toc476734489 \h </w:instrText>
        </w:r>
        <w:r w:rsidR="00147EFF">
          <w:rPr>
            <w:noProof/>
            <w:webHidden/>
          </w:rPr>
        </w:r>
        <w:r w:rsidR="00147EFF">
          <w:rPr>
            <w:noProof/>
            <w:webHidden/>
          </w:rPr>
          <w:fldChar w:fldCharType="separate"/>
        </w:r>
        <w:r w:rsidR="00147EFF">
          <w:rPr>
            <w:noProof/>
            <w:webHidden/>
          </w:rPr>
          <w:t>12</w:t>
        </w:r>
        <w:r w:rsidR="00147EFF">
          <w:rPr>
            <w:noProof/>
            <w:webHidden/>
          </w:rPr>
          <w:fldChar w:fldCharType="end"/>
        </w:r>
      </w:hyperlink>
    </w:p>
    <w:p w:rsidR="00147EFF" w:rsidRDefault="00C62DFC">
      <w:pPr>
        <w:pStyle w:val="Sisluet2"/>
        <w:tabs>
          <w:tab w:val="right" w:leader="dot" w:pos="9628"/>
        </w:tabs>
        <w:rPr>
          <w:rFonts w:asciiTheme="minorHAnsi" w:eastAsiaTheme="minorEastAsia" w:hAnsiTheme="minorHAnsi" w:cstheme="minorBidi"/>
          <w:noProof/>
          <w:sz w:val="22"/>
          <w:szCs w:val="22"/>
          <w:lang w:eastAsia="fi-FI"/>
        </w:rPr>
      </w:pPr>
      <w:hyperlink w:anchor="_Toc476734490" w:history="1">
        <w:r w:rsidR="00147EFF" w:rsidRPr="008E751E">
          <w:rPr>
            <w:rStyle w:val="Hyperlinkki"/>
            <w:noProof/>
          </w:rPr>
          <w:t>11.2. Urakoitsijan laadunvarmistus / sakot</w:t>
        </w:r>
        <w:r w:rsidR="00147EFF">
          <w:rPr>
            <w:noProof/>
            <w:webHidden/>
          </w:rPr>
          <w:tab/>
        </w:r>
        <w:r w:rsidR="00147EFF">
          <w:rPr>
            <w:noProof/>
            <w:webHidden/>
          </w:rPr>
          <w:fldChar w:fldCharType="begin"/>
        </w:r>
        <w:r w:rsidR="00147EFF">
          <w:rPr>
            <w:noProof/>
            <w:webHidden/>
          </w:rPr>
          <w:instrText xml:space="preserve"> PAGEREF _Toc476734490 \h </w:instrText>
        </w:r>
        <w:r w:rsidR="00147EFF">
          <w:rPr>
            <w:noProof/>
            <w:webHidden/>
          </w:rPr>
        </w:r>
        <w:r w:rsidR="00147EFF">
          <w:rPr>
            <w:noProof/>
            <w:webHidden/>
          </w:rPr>
          <w:fldChar w:fldCharType="separate"/>
        </w:r>
        <w:r w:rsidR="00147EFF">
          <w:rPr>
            <w:noProof/>
            <w:webHidden/>
          </w:rPr>
          <w:t>13</w:t>
        </w:r>
        <w:r w:rsidR="00147EFF">
          <w:rPr>
            <w:noProof/>
            <w:webHidden/>
          </w:rPr>
          <w:fldChar w:fldCharType="end"/>
        </w:r>
      </w:hyperlink>
    </w:p>
    <w:p w:rsidR="00147EFF" w:rsidRDefault="00C62DFC">
      <w:pPr>
        <w:pStyle w:val="Sisluet1"/>
        <w:tabs>
          <w:tab w:val="right" w:leader="dot" w:pos="9628"/>
        </w:tabs>
        <w:rPr>
          <w:rFonts w:asciiTheme="minorHAnsi" w:eastAsiaTheme="minorEastAsia" w:hAnsiTheme="minorHAnsi" w:cstheme="minorBidi"/>
          <w:noProof/>
        </w:rPr>
      </w:pPr>
      <w:hyperlink w:anchor="_Toc476734491" w:history="1">
        <w:r w:rsidR="00147EFF" w:rsidRPr="008E751E">
          <w:rPr>
            <w:rStyle w:val="Hyperlinkki"/>
            <w:noProof/>
          </w:rPr>
          <w:t>12. RIITAISUUKSIEN RATKAISEMINEN</w:t>
        </w:r>
        <w:r w:rsidR="00147EFF">
          <w:rPr>
            <w:noProof/>
            <w:webHidden/>
          </w:rPr>
          <w:tab/>
        </w:r>
        <w:r w:rsidR="00147EFF">
          <w:rPr>
            <w:noProof/>
            <w:webHidden/>
          </w:rPr>
          <w:fldChar w:fldCharType="begin"/>
        </w:r>
        <w:r w:rsidR="00147EFF">
          <w:rPr>
            <w:noProof/>
            <w:webHidden/>
          </w:rPr>
          <w:instrText xml:space="preserve"> PAGEREF _Toc476734491 \h </w:instrText>
        </w:r>
        <w:r w:rsidR="00147EFF">
          <w:rPr>
            <w:noProof/>
            <w:webHidden/>
          </w:rPr>
        </w:r>
        <w:r w:rsidR="00147EFF">
          <w:rPr>
            <w:noProof/>
            <w:webHidden/>
          </w:rPr>
          <w:fldChar w:fldCharType="separate"/>
        </w:r>
        <w:r w:rsidR="00147EFF">
          <w:rPr>
            <w:noProof/>
            <w:webHidden/>
          </w:rPr>
          <w:t>15</w:t>
        </w:r>
        <w:r w:rsidR="00147EFF">
          <w:rPr>
            <w:noProof/>
            <w:webHidden/>
          </w:rPr>
          <w:fldChar w:fldCharType="end"/>
        </w:r>
      </w:hyperlink>
    </w:p>
    <w:p w:rsidR="00147EFF" w:rsidRDefault="00C62DFC">
      <w:pPr>
        <w:pStyle w:val="Sisluet1"/>
        <w:tabs>
          <w:tab w:val="right" w:leader="dot" w:pos="9628"/>
        </w:tabs>
        <w:rPr>
          <w:rFonts w:asciiTheme="minorHAnsi" w:eastAsiaTheme="minorEastAsia" w:hAnsiTheme="minorHAnsi" w:cstheme="minorBidi"/>
          <w:noProof/>
        </w:rPr>
      </w:pPr>
      <w:hyperlink w:anchor="_Toc476734492" w:history="1">
        <w:r w:rsidR="00147EFF" w:rsidRPr="008E751E">
          <w:rPr>
            <w:rStyle w:val="Hyperlinkki"/>
            <w:noProof/>
          </w:rPr>
          <w:t>13. MUUT SOPIMUSASIAT / ERITYISIÄ MÄÄRÄYKSIÄ</w:t>
        </w:r>
        <w:r w:rsidR="00147EFF">
          <w:rPr>
            <w:noProof/>
            <w:webHidden/>
          </w:rPr>
          <w:tab/>
        </w:r>
        <w:r w:rsidR="00147EFF">
          <w:rPr>
            <w:noProof/>
            <w:webHidden/>
          </w:rPr>
          <w:fldChar w:fldCharType="begin"/>
        </w:r>
        <w:r w:rsidR="00147EFF">
          <w:rPr>
            <w:noProof/>
            <w:webHidden/>
          </w:rPr>
          <w:instrText xml:space="preserve"> PAGEREF _Toc476734492 \h </w:instrText>
        </w:r>
        <w:r w:rsidR="00147EFF">
          <w:rPr>
            <w:noProof/>
            <w:webHidden/>
          </w:rPr>
        </w:r>
        <w:r w:rsidR="00147EFF">
          <w:rPr>
            <w:noProof/>
            <w:webHidden/>
          </w:rPr>
          <w:fldChar w:fldCharType="separate"/>
        </w:r>
        <w:r w:rsidR="00147EFF">
          <w:rPr>
            <w:noProof/>
            <w:webHidden/>
          </w:rPr>
          <w:t>15</w:t>
        </w:r>
        <w:r w:rsidR="00147EFF">
          <w:rPr>
            <w:noProof/>
            <w:webHidden/>
          </w:rPr>
          <w:fldChar w:fldCharType="end"/>
        </w:r>
      </w:hyperlink>
    </w:p>
    <w:p w:rsidR="00147EFF" w:rsidRDefault="00C62DFC">
      <w:pPr>
        <w:pStyle w:val="Sisluet2"/>
        <w:tabs>
          <w:tab w:val="right" w:leader="dot" w:pos="9628"/>
        </w:tabs>
        <w:rPr>
          <w:rFonts w:asciiTheme="minorHAnsi" w:eastAsiaTheme="minorEastAsia" w:hAnsiTheme="minorHAnsi" w:cstheme="minorBidi"/>
          <w:noProof/>
          <w:sz w:val="22"/>
          <w:szCs w:val="22"/>
          <w:lang w:eastAsia="fi-FI"/>
        </w:rPr>
      </w:pPr>
      <w:hyperlink w:anchor="_Toc476734493" w:history="1">
        <w:r w:rsidR="00147EFF" w:rsidRPr="008E751E">
          <w:rPr>
            <w:rStyle w:val="Hyperlinkki"/>
            <w:noProof/>
          </w:rPr>
          <w:t>13.1. Irrotettavat ainekset ja purkujäte</w:t>
        </w:r>
        <w:r w:rsidR="00147EFF">
          <w:rPr>
            <w:noProof/>
            <w:webHidden/>
          </w:rPr>
          <w:tab/>
        </w:r>
        <w:r w:rsidR="00147EFF">
          <w:rPr>
            <w:noProof/>
            <w:webHidden/>
          </w:rPr>
          <w:fldChar w:fldCharType="begin"/>
        </w:r>
        <w:r w:rsidR="00147EFF">
          <w:rPr>
            <w:noProof/>
            <w:webHidden/>
          </w:rPr>
          <w:instrText xml:space="preserve"> PAGEREF _Toc476734493 \h </w:instrText>
        </w:r>
        <w:r w:rsidR="00147EFF">
          <w:rPr>
            <w:noProof/>
            <w:webHidden/>
          </w:rPr>
        </w:r>
        <w:r w:rsidR="00147EFF">
          <w:rPr>
            <w:noProof/>
            <w:webHidden/>
          </w:rPr>
          <w:fldChar w:fldCharType="separate"/>
        </w:r>
        <w:r w:rsidR="00147EFF">
          <w:rPr>
            <w:noProof/>
            <w:webHidden/>
          </w:rPr>
          <w:t>15</w:t>
        </w:r>
        <w:r w:rsidR="00147EFF">
          <w:rPr>
            <w:noProof/>
            <w:webHidden/>
          </w:rPr>
          <w:fldChar w:fldCharType="end"/>
        </w:r>
      </w:hyperlink>
    </w:p>
    <w:p w:rsidR="00147EFF" w:rsidRDefault="00C62DFC">
      <w:pPr>
        <w:pStyle w:val="Sisluet2"/>
        <w:tabs>
          <w:tab w:val="right" w:leader="dot" w:pos="9628"/>
        </w:tabs>
        <w:rPr>
          <w:rFonts w:asciiTheme="minorHAnsi" w:eastAsiaTheme="minorEastAsia" w:hAnsiTheme="minorHAnsi" w:cstheme="minorBidi"/>
          <w:noProof/>
          <w:sz w:val="22"/>
          <w:szCs w:val="22"/>
          <w:lang w:eastAsia="fi-FI"/>
        </w:rPr>
      </w:pPr>
      <w:hyperlink w:anchor="_Toc476734494" w:history="1">
        <w:r w:rsidR="00147EFF" w:rsidRPr="008E751E">
          <w:rPr>
            <w:rStyle w:val="Hyperlinkki"/>
            <w:noProof/>
          </w:rPr>
          <w:t>13.2. Ongelmajätteet</w:t>
        </w:r>
        <w:r w:rsidR="00147EFF">
          <w:rPr>
            <w:noProof/>
            <w:webHidden/>
          </w:rPr>
          <w:tab/>
        </w:r>
        <w:r w:rsidR="00147EFF">
          <w:rPr>
            <w:noProof/>
            <w:webHidden/>
          </w:rPr>
          <w:fldChar w:fldCharType="begin"/>
        </w:r>
        <w:r w:rsidR="00147EFF">
          <w:rPr>
            <w:noProof/>
            <w:webHidden/>
          </w:rPr>
          <w:instrText xml:space="preserve"> PAGEREF _Toc476734494 \h </w:instrText>
        </w:r>
        <w:r w:rsidR="00147EFF">
          <w:rPr>
            <w:noProof/>
            <w:webHidden/>
          </w:rPr>
        </w:r>
        <w:r w:rsidR="00147EFF">
          <w:rPr>
            <w:noProof/>
            <w:webHidden/>
          </w:rPr>
          <w:fldChar w:fldCharType="separate"/>
        </w:r>
        <w:r w:rsidR="00147EFF">
          <w:rPr>
            <w:noProof/>
            <w:webHidden/>
          </w:rPr>
          <w:t>15</w:t>
        </w:r>
        <w:r w:rsidR="00147EFF">
          <w:rPr>
            <w:noProof/>
            <w:webHidden/>
          </w:rPr>
          <w:fldChar w:fldCharType="end"/>
        </w:r>
      </w:hyperlink>
    </w:p>
    <w:p w:rsidR="00147EFF" w:rsidRDefault="00C62DFC">
      <w:pPr>
        <w:pStyle w:val="Sisluet2"/>
        <w:tabs>
          <w:tab w:val="right" w:leader="dot" w:pos="9628"/>
        </w:tabs>
        <w:rPr>
          <w:rFonts w:asciiTheme="minorHAnsi" w:eastAsiaTheme="minorEastAsia" w:hAnsiTheme="minorHAnsi" w:cstheme="minorBidi"/>
          <w:noProof/>
          <w:sz w:val="22"/>
          <w:szCs w:val="22"/>
          <w:lang w:eastAsia="fi-FI"/>
        </w:rPr>
      </w:pPr>
      <w:hyperlink w:anchor="_Toc476734495" w:history="1">
        <w:r w:rsidR="00147EFF" w:rsidRPr="008E751E">
          <w:rPr>
            <w:rStyle w:val="Hyperlinkki"/>
            <w:noProof/>
          </w:rPr>
          <w:t>13.3. Työvoimamääräykset</w:t>
        </w:r>
        <w:r w:rsidR="00147EFF">
          <w:rPr>
            <w:noProof/>
            <w:webHidden/>
          </w:rPr>
          <w:tab/>
        </w:r>
        <w:r w:rsidR="00147EFF">
          <w:rPr>
            <w:noProof/>
            <w:webHidden/>
          </w:rPr>
          <w:fldChar w:fldCharType="begin"/>
        </w:r>
        <w:r w:rsidR="00147EFF">
          <w:rPr>
            <w:noProof/>
            <w:webHidden/>
          </w:rPr>
          <w:instrText xml:space="preserve"> PAGEREF _Toc476734495 \h </w:instrText>
        </w:r>
        <w:r w:rsidR="00147EFF">
          <w:rPr>
            <w:noProof/>
            <w:webHidden/>
          </w:rPr>
        </w:r>
        <w:r w:rsidR="00147EFF">
          <w:rPr>
            <w:noProof/>
            <w:webHidden/>
          </w:rPr>
          <w:fldChar w:fldCharType="separate"/>
        </w:r>
        <w:r w:rsidR="00147EFF">
          <w:rPr>
            <w:noProof/>
            <w:webHidden/>
          </w:rPr>
          <w:t>16</w:t>
        </w:r>
        <w:r w:rsidR="00147EFF">
          <w:rPr>
            <w:noProof/>
            <w:webHidden/>
          </w:rPr>
          <w:fldChar w:fldCharType="end"/>
        </w:r>
      </w:hyperlink>
    </w:p>
    <w:p w:rsidR="00147EFF" w:rsidRDefault="00C62DFC">
      <w:pPr>
        <w:pStyle w:val="Sisluet2"/>
        <w:tabs>
          <w:tab w:val="right" w:leader="dot" w:pos="9628"/>
        </w:tabs>
        <w:rPr>
          <w:rFonts w:asciiTheme="minorHAnsi" w:eastAsiaTheme="minorEastAsia" w:hAnsiTheme="minorHAnsi" w:cstheme="minorBidi"/>
          <w:noProof/>
          <w:sz w:val="22"/>
          <w:szCs w:val="22"/>
          <w:lang w:eastAsia="fi-FI"/>
        </w:rPr>
      </w:pPr>
      <w:hyperlink w:anchor="_Toc476734496" w:history="1">
        <w:r w:rsidR="00147EFF" w:rsidRPr="008E751E">
          <w:rPr>
            <w:rStyle w:val="Hyperlinkki"/>
            <w:noProof/>
          </w:rPr>
          <w:t>13.4. Suojakypärän käyttö</w:t>
        </w:r>
        <w:r w:rsidR="00147EFF">
          <w:rPr>
            <w:noProof/>
            <w:webHidden/>
          </w:rPr>
          <w:tab/>
        </w:r>
        <w:r w:rsidR="00147EFF">
          <w:rPr>
            <w:noProof/>
            <w:webHidden/>
          </w:rPr>
          <w:fldChar w:fldCharType="begin"/>
        </w:r>
        <w:r w:rsidR="00147EFF">
          <w:rPr>
            <w:noProof/>
            <w:webHidden/>
          </w:rPr>
          <w:instrText xml:space="preserve"> PAGEREF _Toc476734496 \h </w:instrText>
        </w:r>
        <w:r w:rsidR="00147EFF">
          <w:rPr>
            <w:noProof/>
            <w:webHidden/>
          </w:rPr>
        </w:r>
        <w:r w:rsidR="00147EFF">
          <w:rPr>
            <w:noProof/>
            <w:webHidden/>
          </w:rPr>
          <w:fldChar w:fldCharType="separate"/>
        </w:r>
        <w:r w:rsidR="00147EFF">
          <w:rPr>
            <w:noProof/>
            <w:webHidden/>
          </w:rPr>
          <w:t>16</w:t>
        </w:r>
        <w:r w:rsidR="00147EFF">
          <w:rPr>
            <w:noProof/>
            <w:webHidden/>
          </w:rPr>
          <w:fldChar w:fldCharType="end"/>
        </w:r>
      </w:hyperlink>
    </w:p>
    <w:p w:rsidR="00147EFF" w:rsidRDefault="00C62DFC">
      <w:pPr>
        <w:pStyle w:val="Sisluet2"/>
        <w:tabs>
          <w:tab w:val="right" w:leader="dot" w:pos="9628"/>
        </w:tabs>
        <w:rPr>
          <w:rFonts w:asciiTheme="minorHAnsi" w:eastAsiaTheme="minorEastAsia" w:hAnsiTheme="minorHAnsi" w:cstheme="minorBidi"/>
          <w:noProof/>
          <w:sz w:val="22"/>
          <w:szCs w:val="22"/>
          <w:lang w:eastAsia="fi-FI"/>
        </w:rPr>
      </w:pPr>
      <w:hyperlink w:anchor="_Toc476734497" w:history="1">
        <w:r w:rsidR="00147EFF" w:rsidRPr="008E751E">
          <w:rPr>
            <w:rStyle w:val="Hyperlinkki"/>
            <w:noProof/>
          </w:rPr>
          <w:t>13.5. Ilmoitukset lääninverovirastolle</w:t>
        </w:r>
        <w:r w:rsidR="00147EFF">
          <w:rPr>
            <w:noProof/>
            <w:webHidden/>
          </w:rPr>
          <w:tab/>
        </w:r>
        <w:r w:rsidR="00147EFF">
          <w:rPr>
            <w:noProof/>
            <w:webHidden/>
          </w:rPr>
          <w:fldChar w:fldCharType="begin"/>
        </w:r>
        <w:r w:rsidR="00147EFF">
          <w:rPr>
            <w:noProof/>
            <w:webHidden/>
          </w:rPr>
          <w:instrText xml:space="preserve"> PAGEREF _Toc476734497 \h </w:instrText>
        </w:r>
        <w:r w:rsidR="00147EFF">
          <w:rPr>
            <w:noProof/>
            <w:webHidden/>
          </w:rPr>
        </w:r>
        <w:r w:rsidR="00147EFF">
          <w:rPr>
            <w:noProof/>
            <w:webHidden/>
          </w:rPr>
          <w:fldChar w:fldCharType="separate"/>
        </w:r>
        <w:r w:rsidR="00147EFF">
          <w:rPr>
            <w:noProof/>
            <w:webHidden/>
          </w:rPr>
          <w:t>16</w:t>
        </w:r>
        <w:r w:rsidR="00147EFF">
          <w:rPr>
            <w:noProof/>
            <w:webHidden/>
          </w:rPr>
          <w:fldChar w:fldCharType="end"/>
        </w:r>
      </w:hyperlink>
    </w:p>
    <w:p w:rsidR="00BE0C42" w:rsidRPr="00B273D2" w:rsidRDefault="00147EFF" w:rsidP="00103917">
      <w:r>
        <w:rPr>
          <w:rFonts w:cs="Arial"/>
        </w:rPr>
        <w:fldChar w:fldCharType="end"/>
      </w:r>
    </w:p>
    <w:p w:rsidR="00BE0C42" w:rsidRDefault="00BE0C42" w:rsidP="00103917">
      <w:pPr>
        <w:pStyle w:val="TyyliTyyliaaperustyyliMolemmatreunatEnsimminenrivi01"/>
      </w:pPr>
    </w:p>
    <w:p w:rsidR="00BE0C42" w:rsidRDefault="00BE0C42" w:rsidP="00FE2CB5">
      <w:pPr>
        <w:rPr>
          <w:rFonts w:cs="Arial"/>
        </w:rPr>
      </w:pPr>
    </w:p>
    <w:p w:rsidR="00BE0C42" w:rsidRDefault="00BE0C42" w:rsidP="00FE2CB5">
      <w:pPr>
        <w:rPr>
          <w:rFonts w:cs="Arial"/>
        </w:rPr>
      </w:pPr>
    </w:p>
    <w:p w:rsidR="00BE0C42" w:rsidRDefault="00BE0C42" w:rsidP="00FE2CB5">
      <w:pPr>
        <w:rPr>
          <w:rFonts w:cs="Arial"/>
        </w:rPr>
      </w:pPr>
    </w:p>
    <w:p w:rsidR="00BE0C42" w:rsidRDefault="00BE0C42" w:rsidP="00FE2CB5">
      <w:pPr>
        <w:rPr>
          <w:rFonts w:cs="Arial"/>
        </w:rPr>
      </w:pPr>
    </w:p>
    <w:p w:rsidR="00BE0C42" w:rsidRDefault="00BE0C42" w:rsidP="00FE2CB5">
      <w:pPr>
        <w:rPr>
          <w:rFonts w:cs="Arial"/>
        </w:rPr>
      </w:pPr>
    </w:p>
    <w:p w:rsidR="00BE0C42" w:rsidRDefault="00BE0C42" w:rsidP="00FE2CB5">
      <w:pPr>
        <w:rPr>
          <w:rFonts w:cs="Arial"/>
        </w:rPr>
      </w:pPr>
    </w:p>
    <w:p w:rsidR="00BE0C42" w:rsidRDefault="00BE0C42" w:rsidP="00FE2CB5">
      <w:pPr>
        <w:rPr>
          <w:rFonts w:cs="Arial"/>
        </w:rPr>
      </w:pPr>
    </w:p>
    <w:p w:rsidR="00BE0C42" w:rsidRPr="00F70CA7" w:rsidRDefault="00BE0C42" w:rsidP="00FE2CB5">
      <w:pPr>
        <w:autoSpaceDE w:val="0"/>
        <w:autoSpaceDN w:val="0"/>
        <w:adjustRightInd w:val="0"/>
        <w:rPr>
          <w:rFonts w:cs="Arial"/>
        </w:rPr>
      </w:pPr>
    </w:p>
    <w:p w:rsidR="00BE0C42" w:rsidRPr="00F70CA7" w:rsidRDefault="00BE0C42" w:rsidP="00FE2CB5">
      <w:pPr>
        <w:pStyle w:val="Luettelokappale"/>
        <w:autoSpaceDE w:val="0"/>
        <w:autoSpaceDN w:val="0"/>
        <w:adjustRightInd w:val="0"/>
        <w:ind w:left="1125"/>
        <w:rPr>
          <w:rFonts w:cs="Arial"/>
        </w:rPr>
      </w:pPr>
    </w:p>
    <w:p w:rsidR="00BE0C42" w:rsidRPr="00F70CA7" w:rsidRDefault="00BE0C42" w:rsidP="00FE2CB5">
      <w:pPr>
        <w:pStyle w:val="Luettelokappale"/>
        <w:autoSpaceDE w:val="0"/>
        <w:autoSpaceDN w:val="0"/>
        <w:adjustRightInd w:val="0"/>
        <w:ind w:left="1125"/>
        <w:rPr>
          <w:rFonts w:cs="Arial"/>
        </w:rPr>
      </w:pPr>
    </w:p>
    <w:p w:rsidR="00BE0C42" w:rsidRPr="00F70CA7" w:rsidRDefault="00BE0C42" w:rsidP="00FE2CB5">
      <w:pPr>
        <w:pStyle w:val="Luettelokappale"/>
        <w:autoSpaceDE w:val="0"/>
        <w:autoSpaceDN w:val="0"/>
        <w:adjustRightInd w:val="0"/>
        <w:ind w:left="1125"/>
        <w:rPr>
          <w:rFonts w:cs="Arial"/>
        </w:rPr>
      </w:pPr>
    </w:p>
    <w:p w:rsidR="00BE0C42" w:rsidRPr="00103917" w:rsidRDefault="00BE0C42" w:rsidP="00901D32">
      <w:pPr>
        <w:pStyle w:val="TyyliOtsikko1Jlkeen12pt"/>
      </w:pPr>
      <w:r w:rsidRPr="00F70CA7">
        <w:rPr>
          <w:rFonts w:cs="Arial"/>
          <w:sz w:val="22"/>
          <w:szCs w:val="22"/>
        </w:rPr>
        <w:br w:type="page"/>
      </w:r>
      <w:bookmarkStart w:id="0" w:name="_Toc476734348"/>
      <w:bookmarkStart w:id="1" w:name="_Toc476734435"/>
      <w:r w:rsidR="00BA0FA9">
        <w:lastRenderedPageBreak/>
        <w:t>1. Ti</w:t>
      </w:r>
      <w:r w:rsidRPr="00103917">
        <w:t>ETOJA RAKENNUSHANKKEESTA</w:t>
      </w:r>
      <w:bookmarkEnd w:id="0"/>
      <w:bookmarkEnd w:id="1"/>
    </w:p>
    <w:p w:rsidR="00BE0C42" w:rsidRPr="00103917" w:rsidRDefault="00BE0C42" w:rsidP="00901D32">
      <w:pPr>
        <w:pStyle w:val="TyyliOtsikko212ptAutomaattinenMolemmatreunatEnnen12"/>
        <w:rPr>
          <w:lang w:eastAsia="en-US"/>
        </w:rPr>
      </w:pPr>
      <w:bookmarkStart w:id="2" w:name="_Toc476734349"/>
      <w:bookmarkStart w:id="3" w:name="_Toc476734436"/>
      <w:r>
        <w:rPr>
          <w:lang w:eastAsia="en-US"/>
        </w:rPr>
        <w:t xml:space="preserve">1.1. </w:t>
      </w:r>
      <w:r w:rsidRPr="00103917">
        <w:rPr>
          <w:lang w:eastAsia="en-US"/>
        </w:rPr>
        <w:t>Rakennuttaja / tilaaja</w:t>
      </w:r>
      <w:bookmarkEnd w:id="2"/>
      <w:bookmarkEnd w:id="3"/>
    </w:p>
    <w:p w:rsidR="00BE0C42" w:rsidRPr="00F70CA7" w:rsidRDefault="00BE0C42" w:rsidP="00FE2CB5">
      <w:pPr>
        <w:pStyle w:val="Luettelokappale"/>
        <w:autoSpaceDE w:val="0"/>
        <w:autoSpaceDN w:val="0"/>
        <w:adjustRightInd w:val="0"/>
        <w:ind w:left="765"/>
        <w:rPr>
          <w:rFonts w:cs="Arial"/>
        </w:rPr>
      </w:pPr>
    </w:p>
    <w:p w:rsidR="00BE0C42" w:rsidRPr="00F70CA7" w:rsidRDefault="00BE0C42" w:rsidP="00662999">
      <w:pPr>
        <w:pStyle w:val="Luettelokappale"/>
        <w:autoSpaceDE w:val="0"/>
        <w:autoSpaceDN w:val="0"/>
        <w:adjustRightInd w:val="0"/>
        <w:ind w:left="567" w:right="284"/>
        <w:rPr>
          <w:rFonts w:cs="Arial"/>
        </w:rPr>
      </w:pPr>
      <w:r w:rsidRPr="00907B47">
        <w:rPr>
          <w:rFonts w:cs="Arial"/>
        </w:rPr>
        <w:t xml:space="preserve">Tilaajat / Rakennuttajat </w:t>
      </w:r>
      <w:r w:rsidRPr="00F70CA7">
        <w:rPr>
          <w:rFonts w:cs="Arial"/>
        </w:rPr>
        <w:t xml:space="preserve">ovat Orimattilan </w:t>
      </w:r>
      <w:r>
        <w:rPr>
          <w:rFonts w:cs="Arial"/>
        </w:rPr>
        <w:t>kaupungin</w:t>
      </w:r>
      <w:r w:rsidRPr="00F70CA7">
        <w:rPr>
          <w:rFonts w:cs="Arial"/>
        </w:rPr>
        <w:t xml:space="preserve"> yhdyskuntatekniikka</w:t>
      </w:r>
      <w:r>
        <w:rPr>
          <w:rFonts w:cs="Arial"/>
        </w:rPr>
        <w:t xml:space="preserve"> ja</w:t>
      </w:r>
      <w:r w:rsidRPr="00F70CA7">
        <w:rPr>
          <w:rFonts w:cs="Arial"/>
        </w:rPr>
        <w:t xml:space="preserve"> Orimattilan Vesi Oy </w:t>
      </w:r>
    </w:p>
    <w:p w:rsidR="00BE0C42" w:rsidRPr="00F70CA7" w:rsidRDefault="00BE0C42" w:rsidP="005D61E3">
      <w:pPr>
        <w:pStyle w:val="TyyliOtsikko212ptAutomaattinenMolemmatreunatEnnen12"/>
        <w:rPr>
          <w:b w:val="0"/>
        </w:rPr>
      </w:pPr>
      <w:bookmarkStart w:id="4" w:name="_Toc476734350"/>
      <w:bookmarkStart w:id="5" w:name="_Toc476734437"/>
      <w:r w:rsidRPr="005D61E3">
        <w:rPr>
          <w:lang w:eastAsia="en-US"/>
        </w:rPr>
        <w:t>1.2. Rakennuskohde</w:t>
      </w:r>
      <w:bookmarkEnd w:id="4"/>
      <w:bookmarkEnd w:id="5"/>
    </w:p>
    <w:p w:rsidR="00BE0C42" w:rsidRPr="00F70CA7" w:rsidRDefault="00BE0C42" w:rsidP="00FE2CB5">
      <w:pPr>
        <w:pStyle w:val="Luettelokappale"/>
        <w:autoSpaceDE w:val="0"/>
        <w:autoSpaceDN w:val="0"/>
        <w:adjustRightInd w:val="0"/>
        <w:ind w:left="765"/>
        <w:rPr>
          <w:rFonts w:cs="Arial"/>
        </w:rPr>
      </w:pPr>
    </w:p>
    <w:p w:rsidR="00BE0C42" w:rsidRPr="00F70CA7" w:rsidRDefault="00BE0C42" w:rsidP="00662999">
      <w:pPr>
        <w:pStyle w:val="Luettelokappale"/>
        <w:autoSpaceDE w:val="0"/>
        <w:autoSpaceDN w:val="0"/>
        <w:adjustRightInd w:val="0"/>
        <w:ind w:left="567" w:right="284"/>
        <w:rPr>
          <w:rFonts w:cs="Arial"/>
        </w:rPr>
      </w:pPr>
      <w:r w:rsidRPr="00F70CA7">
        <w:rPr>
          <w:rFonts w:cs="Arial"/>
        </w:rPr>
        <w:t xml:space="preserve">Urakan kohteena on </w:t>
      </w:r>
      <w:r>
        <w:rPr>
          <w:rFonts w:cs="Arial"/>
        </w:rPr>
        <w:t>Orimattilan kaupungin Arolassa</w:t>
      </w:r>
      <w:r w:rsidRPr="00F70CA7">
        <w:rPr>
          <w:rFonts w:cs="Arial"/>
        </w:rPr>
        <w:t xml:space="preserve"> sijaitsevan </w:t>
      </w:r>
      <w:r>
        <w:rPr>
          <w:rFonts w:cs="Arial"/>
        </w:rPr>
        <w:t xml:space="preserve">Metsärinteentien </w:t>
      </w:r>
      <w:proofErr w:type="spellStart"/>
      <w:r w:rsidRPr="001E4090">
        <w:rPr>
          <w:rFonts w:cs="Arial"/>
        </w:rPr>
        <w:t>plv</w:t>
      </w:r>
      <w:proofErr w:type="spellEnd"/>
      <w:r w:rsidRPr="001E4090">
        <w:rPr>
          <w:rFonts w:cs="Arial"/>
        </w:rPr>
        <w:t xml:space="preserve"> </w:t>
      </w:r>
      <w:proofErr w:type="gramStart"/>
      <w:r>
        <w:rPr>
          <w:rFonts w:cs="Arial"/>
        </w:rPr>
        <w:t>140-</w:t>
      </w:r>
      <w:smartTag w:uri="urn:schemas-microsoft-com:office:smarttags" w:element="metricconverter">
        <w:smartTagPr>
          <w:attr w:name="ProductID" w:val="340 m"/>
        </w:smartTagPr>
        <w:r>
          <w:rPr>
            <w:rFonts w:cs="Arial"/>
          </w:rPr>
          <w:t>34</w:t>
        </w:r>
        <w:r w:rsidRPr="001E4090">
          <w:rPr>
            <w:rFonts w:cs="Arial"/>
          </w:rPr>
          <w:t>0</w:t>
        </w:r>
        <w:proofErr w:type="gramEnd"/>
        <w:r w:rsidRPr="001E4090">
          <w:rPr>
            <w:rFonts w:cs="Arial"/>
          </w:rPr>
          <w:t xml:space="preserve"> m</w:t>
        </w:r>
      </w:smartTag>
      <w:r w:rsidRPr="001E4090">
        <w:rPr>
          <w:rFonts w:cs="Arial"/>
        </w:rPr>
        <w:t xml:space="preserve">, Marjametsänkaaren </w:t>
      </w:r>
      <w:proofErr w:type="spellStart"/>
      <w:r w:rsidRPr="001E4090">
        <w:rPr>
          <w:rFonts w:cs="Arial"/>
        </w:rPr>
        <w:t>plv</w:t>
      </w:r>
      <w:proofErr w:type="spellEnd"/>
      <w:r w:rsidRPr="001E4090">
        <w:rPr>
          <w:rFonts w:cs="Arial"/>
        </w:rPr>
        <w:t xml:space="preserve"> 0-</w:t>
      </w:r>
      <w:smartTag w:uri="urn:schemas-microsoft-com:office:smarttags" w:element="metricconverter">
        <w:smartTagPr>
          <w:attr w:name="ProductID" w:val="85 m"/>
        </w:smartTagPr>
        <w:r w:rsidRPr="001E4090">
          <w:rPr>
            <w:rFonts w:cs="Arial"/>
          </w:rPr>
          <w:t>8</w:t>
        </w:r>
        <w:r>
          <w:rPr>
            <w:rFonts w:cs="Arial"/>
          </w:rPr>
          <w:t xml:space="preserve">5 </w:t>
        </w:r>
        <w:r w:rsidRPr="001E4090">
          <w:rPr>
            <w:rFonts w:cs="Arial"/>
          </w:rPr>
          <w:t>m</w:t>
        </w:r>
      </w:smartTag>
      <w:r w:rsidRPr="001E4090">
        <w:rPr>
          <w:rFonts w:cs="Arial"/>
        </w:rPr>
        <w:t xml:space="preserve"> </w:t>
      </w:r>
      <w:r>
        <w:rPr>
          <w:rFonts w:cs="Arial"/>
        </w:rPr>
        <w:t xml:space="preserve">ja Metsätähdenkuja </w:t>
      </w:r>
      <w:proofErr w:type="spellStart"/>
      <w:r>
        <w:rPr>
          <w:rFonts w:cs="Arial"/>
        </w:rPr>
        <w:t>plv</w:t>
      </w:r>
      <w:proofErr w:type="spellEnd"/>
      <w:r>
        <w:rPr>
          <w:rFonts w:cs="Arial"/>
        </w:rPr>
        <w:t xml:space="preserve"> 0-25</w:t>
      </w:r>
      <w:r w:rsidR="00E6165F">
        <w:rPr>
          <w:rFonts w:cs="Arial"/>
        </w:rPr>
        <w:t xml:space="preserve"> </w:t>
      </w:r>
      <w:r w:rsidRPr="001E4090">
        <w:rPr>
          <w:rFonts w:cs="Arial"/>
        </w:rPr>
        <w:t xml:space="preserve">m </w:t>
      </w:r>
      <w:r w:rsidRPr="00F70CA7">
        <w:rPr>
          <w:rFonts w:cs="Arial"/>
        </w:rPr>
        <w:t>katu</w:t>
      </w:r>
      <w:r>
        <w:rPr>
          <w:rFonts w:cs="Arial"/>
        </w:rPr>
        <w:t xml:space="preserve">- ja kunnallistekniikan </w:t>
      </w:r>
      <w:r w:rsidRPr="00F70CA7">
        <w:rPr>
          <w:rFonts w:cs="Arial"/>
        </w:rPr>
        <w:t xml:space="preserve">rakentaminen </w:t>
      </w:r>
      <w:r>
        <w:rPr>
          <w:rFonts w:cs="Arial"/>
        </w:rPr>
        <w:t xml:space="preserve">kevytliikenneväylineen </w:t>
      </w:r>
      <w:r w:rsidRPr="00F70CA7">
        <w:rPr>
          <w:rFonts w:cs="Arial"/>
        </w:rPr>
        <w:t>sekä näi</w:t>
      </w:r>
      <w:r>
        <w:rPr>
          <w:rFonts w:cs="Arial"/>
        </w:rPr>
        <w:t>hin liittyvien hulevesilinjojen</w:t>
      </w:r>
      <w:r w:rsidRPr="00F70CA7">
        <w:rPr>
          <w:rFonts w:cs="Arial"/>
        </w:rPr>
        <w:t xml:space="preserve"> </w:t>
      </w:r>
      <w:r>
        <w:rPr>
          <w:rFonts w:cs="Arial"/>
        </w:rPr>
        <w:t xml:space="preserve">rakentaminen jäljempänä esitettävässä laajuudessa. </w:t>
      </w:r>
    </w:p>
    <w:p w:rsidR="00BE0C42" w:rsidRDefault="00BE0C42" w:rsidP="00662999">
      <w:pPr>
        <w:autoSpaceDE w:val="0"/>
        <w:autoSpaceDN w:val="0"/>
        <w:adjustRightInd w:val="0"/>
        <w:rPr>
          <w:rFonts w:cs="Arial"/>
        </w:rPr>
      </w:pPr>
    </w:p>
    <w:p w:rsidR="00BE0C42" w:rsidRPr="00103917" w:rsidRDefault="00BE0C42" w:rsidP="00901D32">
      <w:pPr>
        <w:pStyle w:val="TyyliOtsikko212ptAutomaattinenMolemmatreunatEnnen12"/>
        <w:rPr>
          <w:lang w:eastAsia="en-US"/>
        </w:rPr>
      </w:pPr>
      <w:bookmarkStart w:id="6" w:name="_Toc476734351"/>
      <w:bookmarkStart w:id="7" w:name="_Toc476734438"/>
      <w:r w:rsidRPr="00103917">
        <w:rPr>
          <w:lang w:eastAsia="en-US"/>
        </w:rPr>
        <w:t>1.3. Suunnittelu</w:t>
      </w:r>
      <w:bookmarkEnd w:id="6"/>
      <w:bookmarkEnd w:id="7"/>
    </w:p>
    <w:p w:rsidR="00BE0C42" w:rsidRPr="00F70CA7" w:rsidRDefault="00BE0C42" w:rsidP="00662999">
      <w:pPr>
        <w:autoSpaceDE w:val="0"/>
        <w:autoSpaceDN w:val="0"/>
        <w:adjustRightInd w:val="0"/>
        <w:rPr>
          <w:rFonts w:cs="Arial"/>
        </w:rPr>
      </w:pPr>
    </w:p>
    <w:p w:rsidR="00BE0C42" w:rsidRPr="00815079" w:rsidRDefault="00BE0C42" w:rsidP="00FB7093">
      <w:pPr>
        <w:ind w:left="567"/>
        <w:rPr>
          <w:rFonts w:ascii="Calibri" w:hAnsi="Calibri"/>
        </w:rPr>
      </w:pPr>
      <w:r w:rsidRPr="00F70CA7">
        <w:rPr>
          <w:rFonts w:cs="Arial"/>
        </w:rPr>
        <w:t>Suunnitelmat ova</w:t>
      </w:r>
      <w:r>
        <w:rPr>
          <w:rFonts w:cs="Arial"/>
        </w:rPr>
        <w:t xml:space="preserve">t laatineet </w:t>
      </w:r>
      <w:r w:rsidRPr="00380283">
        <w:rPr>
          <w:rFonts w:cs="Arial"/>
        </w:rPr>
        <w:t>Pöyry Finland Oy</w:t>
      </w:r>
      <w:r w:rsidRPr="00FB7093">
        <w:rPr>
          <w:rFonts w:cs="Arial"/>
        </w:rPr>
        <w:t>, Kymenlaakson sähköverkko Oy</w:t>
      </w:r>
      <w:r w:rsidRPr="005F7F27">
        <w:rPr>
          <w:rFonts w:cs="Arial"/>
          <w:color w:val="FF0000"/>
        </w:rPr>
        <w:t xml:space="preserve"> </w:t>
      </w:r>
      <w:r>
        <w:rPr>
          <w:rFonts w:cs="Arial"/>
        </w:rPr>
        <w:t xml:space="preserve">ja </w:t>
      </w:r>
      <w:r w:rsidRPr="00815079">
        <w:rPr>
          <w:rFonts w:cs="Arial"/>
          <w:bCs/>
        </w:rPr>
        <w:t>ELTEL Networks Oy</w:t>
      </w:r>
      <w:r w:rsidRPr="00815079">
        <w:rPr>
          <w:rFonts w:cs="Arial"/>
        </w:rPr>
        <w:t>.</w:t>
      </w:r>
    </w:p>
    <w:p w:rsidR="00BE0C42" w:rsidRPr="000A37AF" w:rsidRDefault="00BE0C42" w:rsidP="00103917">
      <w:pPr>
        <w:pStyle w:val="TyyliOtsikko1Jlkeen12pt"/>
      </w:pPr>
      <w:bookmarkStart w:id="8" w:name="_Toc476734352"/>
      <w:bookmarkStart w:id="9" w:name="_Toc476734439"/>
      <w:r>
        <w:t xml:space="preserve">2. </w:t>
      </w:r>
      <w:r w:rsidRPr="000A37AF">
        <w:t>URAKKAMUOTO JA SUORITUSVASUUN LAAJUUS</w:t>
      </w:r>
      <w:bookmarkEnd w:id="8"/>
      <w:bookmarkEnd w:id="9"/>
    </w:p>
    <w:p w:rsidR="00BE0C42" w:rsidRPr="005D61E3" w:rsidRDefault="00BE0C42" w:rsidP="005D61E3">
      <w:pPr>
        <w:pStyle w:val="TyyliOtsikko212ptAutomaattinenMolemmatreunatEnnen12"/>
        <w:rPr>
          <w:lang w:eastAsia="en-US"/>
        </w:rPr>
      </w:pPr>
      <w:bookmarkStart w:id="10" w:name="_Toc476734353"/>
      <w:bookmarkStart w:id="11" w:name="_Toc476734440"/>
      <w:r w:rsidRPr="005D61E3">
        <w:rPr>
          <w:lang w:eastAsia="en-US"/>
        </w:rPr>
        <w:t>2.1. Urakkamuoto</w:t>
      </w:r>
      <w:bookmarkEnd w:id="10"/>
      <w:bookmarkEnd w:id="11"/>
    </w:p>
    <w:p w:rsidR="00BE0C42" w:rsidRPr="00F70CA7" w:rsidRDefault="00BE0C42" w:rsidP="00FE2CB5">
      <w:pPr>
        <w:pStyle w:val="Luettelokappale"/>
        <w:autoSpaceDE w:val="0"/>
        <w:autoSpaceDN w:val="0"/>
        <w:adjustRightInd w:val="0"/>
        <w:ind w:left="765"/>
        <w:rPr>
          <w:rFonts w:cs="Arial"/>
        </w:rPr>
      </w:pPr>
    </w:p>
    <w:p w:rsidR="00BE0C42" w:rsidRPr="00F70CA7" w:rsidRDefault="00BE0C42" w:rsidP="00662999">
      <w:pPr>
        <w:pStyle w:val="Luettelokappale"/>
        <w:autoSpaceDE w:val="0"/>
        <w:autoSpaceDN w:val="0"/>
        <w:adjustRightInd w:val="0"/>
        <w:ind w:left="567" w:right="284"/>
        <w:rPr>
          <w:rFonts w:cs="Arial"/>
        </w:rPr>
      </w:pPr>
      <w:r w:rsidRPr="00F70CA7">
        <w:rPr>
          <w:rFonts w:cs="Arial"/>
        </w:rPr>
        <w:t>Urakka on kokonaishintaurakka</w:t>
      </w:r>
    </w:p>
    <w:p w:rsidR="00BE0C42" w:rsidRPr="00F70CA7" w:rsidRDefault="00BE0C42" w:rsidP="00FE2CB5">
      <w:pPr>
        <w:pStyle w:val="Luettelokappale"/>
        <w:autoSpaceDE w:val="0"/>
        <w:autoSpaceDN w:val="0"/>
        <w:adjustRightInd w:val="0"/>
        <w:ind w:left="765"/>
        <w:rPr>
          <w:rFonts w:cs="Arial"/>
        </w:rPr>
      </w:pPr>
    </w:p>
    <w:p w:rsidR="00BE0C42" w:rsidRPr="00103917" w:rsidRDefault="00BE0C42" w:rsidP="00901D32">
      <w:pPr>
        <w:pStyle w:val="TyyliOtsikko212ptAutomaattinenMolemmatreunatEnnen12"/>
        <w:rPr>
          <w:lang w:eastAsia="en-US"/>
        </w:rPr>
      </w:pPr>
      <w:bookmarkStart w:id="12" w:name="_Toc476734354"/>
      <w:bookmarkStart w:id="13" w:name="_Toc476734441"/>
      <w:r>
        <w:rPr>
          <w:lang w:eastAsia="en-US"/>
        </w:rPr>
        <w:t xml:space="preserve">2.2. </w:t>
      </w:r>
      <w:r w:rsidRPr="00103917">
        <w:rPr>
          <w:lang w:eastAsia="en-US"/>
        </w:rPr>
        <w:t>Arvonlisävero</w:t>
      </w:r>
      <w:bookmarkEnd w:id="12"/>
      <w:bookmarkEnd w:id="13"/>
    </w:p>
    <w:p w:rsidR="00BE0C42" w:rsidRPr="00F70CA7" w:rsidRDefault="00BE0C42" w:rsidP="00FE2CB5">
      <w:pPr>
        <w:pStyle w:val="Luettelokappale"/>
        <w:autoSpaceDE w:val="0"/>
        <w:autoSpaceDN w:val="0"/>
        <w:adjustRightInd w:val="0"/>
        <w:ind w:left="765"/>
        <w:rPr>
          <w:rFonts w:cs="Arial"/>
        </w:rPr>
      </w:pPr>
    </w:p>
    <w:p w:rsidR="00BE0C42" w:rsidRPr="00907B47" w:rsidRDefault="00BE0C42" w:rsidP="00FE2CB5">
      <w:pPr>
        <w:pStyle w:val="Luettelokappale"/>
        <w:autoSpaceDE w:val="0"/>
        <w:autoSpaceDN w:val="0"/>
        <w:adjustRightInd w:val="0"/>
        <w:ind w:left="567"/>
        <w:rPr>
          <w:rFonts w:cs="Arial"/>
        </w:rPr>
      </w:pPr>
      <w:r w:rsidRPr="00907B47">
        <w:rPr>
          <w:rFonts w:cs="Arial"/>
        </w:rPr>
        <w:t>Tässä urakassa noudatetaan Orimattilan kaupungin yhdyskuntatekniikan osaston osalta käännettyä arvonlisäverovelvollisuutta. Orimattilan Vesi Oy ei sitä vastoin kuulu käännetyn arvonlisäverovelvollisuuden piiriin, joten Orimattilan Vesi Oy:lle tulee toimittaa arvonlisäverolliset laskut.</w:t>
      </w:r>
    </w:p>
    <w:p w:rsidR="00BE0C42" w:rsidRPr="00F70CA7" w:rsidRDefault="00BE0C42" w:rsidP="00FE2CB5">
      <w:pPr>
        <w:pStyle w:val="Luettelokappale"/>
        <w:autoSpaceDE w:val="0"/>
        <w:autoSpaceDN w:val="0"/>
        <w:adjustRightInd w:val="0"/>
        <w:ind w:left="765"/>
        <w:rPr>
          <w:rFonts w:cs="Arial"/>
        </w:rPr>
      </w:pPr>
    </w:p>
    <w:p w:rsidR="00BE0C42" w:rsidRPr="00103917" w:rsidRDefault="00BE0C42" w:rsidP="00901D32">
      <w:pPr>
        <w:pStyle w:val="TyyliOtsikko212ptAutomaattinenMolemmatreunatEnnen12"/>
        <w:rPr>
          <w:lang w:eastAsia="en-US"/>
        </w:rPr>
      </w:pPr>
      <w:bookmarkStart w:id="14" w:name="_Toc476734355"/>
      <w:bookmarkStart w:id="15" w:name="_Toc476734442"/>
      <w:r>
        <w:rPr>
          <w:lang w:eastAsia="en-US"/>
        </w:rPr>
        <w:t xml:space="preserve">2.3. </w:t>
      </w:r>
      <w:r w:rsidRPr="00103917">
        <w:rPr>
          <w:lang w:eastAsia="en-US"/>
        </w:rPr>
        <w:t>Maksuperuste</w:t>
      </w:r>
      <w:bookmarkEnd w:id="14"/>
      <w:bookmarkEnd w:id="15"/>
    </w:p>
    <w:p w:rsidR="00BE0C42" w:rsidRPr="00F70CA7" w:rsidRDefault="00BE0C42" w:rsidP="00FE2CB5">
      <w:pPr>
        <w:pStyle w:val="Luettelokappale"/>
        <w:autoSpaceDE w:val="0"/>
        <w:autoSpaceDN w:val="0"/>
        <w:adjustRightInd w:val="0"/>
        <w:ind w:left="765"/>
        <w:rPr>
          <w:rFonts w:cs="Arial"/>
        </w:rPr>
      </w:pPr>
    </w:p>
    <w:p w:rsidR="00BE0C42" w:rsidRPr="00F70CA7" w:rsidRDefault="00BE0C42" w:rsidP="008A56E3">
      <w:pPr>
        <w:pStyle w:val="Luettelokappale"/>
        <w:autoSpaceDE w:val="0"/>
        <w:autoSpaceDN w:val="0"/>
        <w:adjustRightInd w:val="0"/>
        <w:ind w:left="567"/>
        <w:rPr>
          <w:rFonts w:cs="Arial"/>
        </w:rPr>
      </w:pPr>
      <w:r w:rsidRPr="00F70CA7">
        <w:rPr>
          <w:rFonts w:cs="Arial"/>
        </w:rPr>
        <w:t>Maksuperusteena on urakkasopimuksen perusteella määräytyvä kokonaishinta.</w:t>
      </w:r>
    </w:p>
    <w:p w:rsidR="00BE0C42" w:rsidRPr="00F70CA7" w:rsidRDefault="00BE0C42" w:rsidP="008A56E3">
      <w:pPr>
        <w:pStyle w:val="Luettelokappale"/>
        <w:autoSpaceDE w:val="0"/>
        <w:autoSpaceDN w:val="0"/>
        <w:adjustRightInd w:val="0"/>
        <w:ind w:left="567"/>
        <w:rPr>
          <w:rFonts w:cs="Arial"/>
        </w:rPr>
      </w:pPr>
    </w:p>
    <w:p w:rsidR="00BE0C42" w:rsidRPr="00F70CA7" w:rsidRDefault="00BE0C42" w:rsidP="008A56E3">
      <w:pPr>
        <w:pStyle w:val="Luettelokappale"/>
        <w:autoSpaceDE w:val="0"/>
        <w:autoSpaceDN w:val="0"/>
        <w:adjustRightInd w:val="0"/>
        <w:ind w:left="567"/>
        <w:rPr>
          <w:rFonts w:cs="Arial"/>
        </w:rPr>
      </w:pPr>
      <w:r w:rsidRPr="00F70CA7">
        <w:rPr>
          <w:rFonts w:cs="Arial"/>
        </w:rPr>
        <w:t>Suunnitelmamuutoksista johtuvien määrien muutokset sovitaan kirjallisesti ja ne maksetaan ja/tai hyvitetään tarjouksen liitteenä annettavan yksikköhintaluettelon mukaisesti.</w:t>
      </w:r>
    </w:p>
    <w:p w:rsidR="00BE0C42" w:rsidRPr="00F70CA7" w:rsidRDefault="00BE0C42" w:rsidP="008A56E3">
      <w:pPr>
        <w:pStyle w:val="Luettelokappale"/>
        <w:autoSpaceDE w:val="0"/>
        <w:autoSpaceDN w:val="0"/>
        <w:adjustRightInd w:val="0"/>
        <w:ind w:left="567"/>
        <w:rPr>
          <w:rFonts w:cs="Arial"/>
        </w:rPr>
      </w:pPr>
    </w:p>
    <w:p w:rsidR="00BE0C42" w:rsidRPr="00F70CA7" w:rsidRDefault="00BE0C42" w:rsidP="008A56E3">
      <w:pPr>
        <w:pStyle w:val="Luettelokappale"/>
        <w:autoSpaceDE w:val="0"/>
        <w:autoSpaceDN w:val="0"/>
        <w:adjustRightInd w:val="0"/>
        <w:ind w:left="567"/>
        <w:rPr>
          <w:rFonts w:cs="Arial"/>
        </w:rPr>
      </w:pPr>
      <w:r w:rsidRPr="00F70CA7">
        <w:rPr>
          <w:rFonts w:cs="Arial"/>
        </w:rPr>
        <w:t>Muutostöiden yksikköhintojen tulee vastata rakennushankkeen työselostusten ja piirustusten mukaisesti ko. rakennusvaiheessa suoritettavaa työtä. Yksikköhintoihin on sisällytettävä nimikkeen mukainen työ täysin valmiina yleiskuluineen.</w:t>
      </w:r>
    </w:p>
    <w:p w:rsidR="00BE0C42" w:rsidRPr="00F70CA7" w:rsidRDefault="00BE0C42" w:rsidP="00FE2CB5">
      <w:pPr>
        <w:pStyle w:val="Luettelokappale"/>
        <w:autoSpaceDE w:val="0"/>
        <w:autoSpaceDN w:val="0"/>
        <w:adjustRightInd w:val="0"/>
        <w:ind w:left="765"/>
        <w:rPr>
          <w:rFonts w:cs="Arial"/>
        </w:rPr>
      </w:pPr>
    </w:p>
    <w:p w:rsidR="00BE0C42" w:rsidRPr="00103917" w:rsidRDefault="00BE0C42" w:rsidP="00901D32">
      <w:pPr>
        <w:pStyle w:val="TyyliOtsikko212ptAutomaattinenMolemmatreunatEnnen12"/>
        <w:rPr>
          <w:lang w:eastAsia="en-US"/>
        </w:rPr>
      </w:pPr>
      <w:bookmarkStart w:id="16" w:name="_Toc476734356"/>
      <w:bookmarkStart w:id="17" w:name="_Toc476734443"/>
      <w:r>
        <w:rPr>
          <w:lang w:eastAsia="en-US"/>
        </w:rPr>
        <w:t xml:space="preserve">2.4. </w:t>
      </w:r>
      <w:r w:rsidRPr="00103917">
        <w:rPr>
          <w:lang w:eastAsia="en-US"/>
        </w:rPr>
        <w:t>Urakkasuhteet</w:t>
      </w:r>
      <w:bookmarkEnd w:id="16"/>
      <w:bookmarkEnd w:id="17"/>
    </w:p>
    <w:p w:rsidR="00BE0C42" w:rsidRPr="00907B47" w:rsidRDefault="00BE0C42" w:rsidP="00FE2CB5">
      <w:pPr>
        <w:pStyle w:val="Luettelokappale"/>
        <w:autoSpaceDE w:val="0"/>
        <w:autoSpaceDN w:val="0"/>
        <w:adjustRightInd w:val="0"/>
        <w:ind w:left="765"/>
        <w:rPr>
          <w:rFonts w:cs="Arial"/>
        </w:rPr>
      </w:pPr>
    </w:p>
    <w:p w:rsidR="00BE0C42" w:rsidRPr="00F70CA7" w:rsidRDefault="00BE0C42" w:rsidP="00911ED2">
      <w:pPr>
        <w:pStyle w:val="Luettelokappale"/>
        <w:autoSpaceDE w:val="0"/>
        <w:autoSpaceDN w:val="0"/>
        <w:adjustRightInd w:val="0"/>
        <w:ind w:left="567"/>
        <w:rPr>
          <w:rFonts w:cs="Arial"/>
        </w:rPr>
      </w:pPr>
      <w:r w:rsidRPr="00907B47">
        <w:rPr>
          <w:rFonts w:cs="Arial"/>
        </w:rPr>
        <w:t xml:space="preserve">Urakoitsija toimii tässä urakassa pääurakoitsijana. Urakoitsija voi antaa osan töistä tilaajien </w:t>
      </w:r>
      <w:r w:rsidRPr="00F70CA7">
        <w:rPr>
          <w:rFonts w:cs="Arial"/>
        </w:rPr>
        <w:t>hyväksymille aliurakoitsijoille.</w:t>
      </w:r>
    </w:p>
    <w:p w:rsidR="00BE0C42" w:rsidRPr="009B2FC0" w:rsidRDefault="00BE0C42" w:rsidP="00103917">
      <w:pPr>
        <w:pStyle w:val="TyyliOtsikko1Jlkeen12pt"/>
      </w:pPr>
      <w:bookmarkStart w:id="18" w:name="_Toc476734357"/>
      <w:bookmarkStart w:id="19" w:name="_Toc476734444"/>
      <w:r>
        <w:lastRenderedPageBreak/>
        <w:t xml:space="preserve">3. </w:t>
      </w:r>
      <w:r w:rsidRPr="009B2FC0">
        <w:t>URAKOITSIJAN SUORITUSVELVOLLISUUS</w:t>
      </w:r>
      <w:bookmarkEnd w:id="18"/>
      <w:bookmarkEnd w:id="19"/>
    </w:p>
    <w:p w:rsidR="00BE0C42" w:rsidRPr="00103917" w:rsidRDefault="00BE0C42" w:rsidP="00901D32">
      <w:pPr>
        <w:pStyle w:val="TyyliOtsikko212ptAutomaattinenMolemmatreunatEnnen12"/>
        <w:rPr>
          <w:lang w:eastAsia="en-US"/>
        </w:rPr>
      </w:pPr>
      <w:bookmarkStart w:id="20" w:name="_Toc476734358"/>
      <w:bookmarkStart w:id="21" w:name="_Toc476734445"/>
      <w:r>
        <w:rPr>
          <w:lang w:eastAsia="en-US"/>
        </w:rPr>
        <w:t xml:space="preserve">3.1. </w:t>
      </w:r>
      <w:r w:rsidRPr="00103917">
        <w:rPr>
          <w:lang w:eastAsia="en-US"/>
        </w:rPr>
        <w:t>Pääsuoritusvelvollisuus (YSE 1§)</w:t>
      </w:r>
      <w:bookmarkEnd w:id="20"/>
      <w:bookmarkEnd w:id="21"/>
      <w:r w:rsidRPr="00103917">
        <w:rPr>
          <w:lang w:eastAsia="en-US"/>
        </w:rPr>
        <w:t xml:space="preserve"> </w:t>
      </w:r>
    </w:p>
    <w:p w:rsidR="00BE0C42" w:rsidRPr="00F70CA7" w:rsidRDefault="00BE0C42" w:rsidP="00FE2CB5">
      <w:pPr>
        <w:autoSpaceDE w:val="0"/>
        <w:autoSpaceDN w:val="0"/>
        <w:adjustRightInd w:val="0"/>
        <w:ind w:left="360"/>
        <w:rPr>
          <w:rFonts w:cs="Arial"/>
        </w:rPr>
      </w:pPr>
    </w:p>
    <w:p w:rsidR="00BE0C42" w:rsidRPr="00FB6EDC" w:rsidRDefault="00BE0C42" w:rsidP="00901D32">
      <w:pPr>
        <w:pStyle w:val="TyyliTyyliOtsikko3LatinalainenTimesNewRoman12ptEiLih"/>
      </w:pPr>
      <w:bookmarkStart w:id="22" w:name="_Toc476734359"/>
      <w:bookmarkStart w:id="23" w:name="_Toc476734446"/>
      <w:r>
        <w:t xml:space="preserve">3.1.1. </w:t>
      </w:r>
      <w:r w:rsidRPr="00FB6EDC">
        <w:t>Urakkaan kuuluvat työt, hankinnat ja urakkarajat (YSE 1 §)</w:t>
      </w:r>
      <w:bookmarkEnd w:id="22"/>
      <w:bookmarkEnd w:id="23"/>
    </w:p>
    <w:p w:rsidR="00BE0C42" w:rsidRPr="00F70CA7" w:rsidRDefault="00BE0C42" w:rsidP="00FE2CB5">
      <w:pPr>
        <w:pStyle w:val="Luettelokappale"/>
        <w:autoSpaceDE w:val="0"/>
        <w:autoSpaceDN w:val="0"/>
        <w:adjustRightInd w:val="0"/>
        <w:ind w:left="1080"/>
        <w:rPr>
          <w:rFonts w:cs="Arial"/>
        </w:rPr>
      </w:pPr>
    </w:p>
    <w:p w:rsidR="00BE0C42" w:rsidRPr="00F70CA7" w:rsidRDefault="00BE0C42" w:rsidP="00A0193A">
      <w:pPr>
        <w:ind w:left="567" w:right="281"/>
        <w:jc w:val="both"/>
        <w:rPr>
          <w:rFonts w:cs="Arial"/>
        </w:rPr>
      </w:pPr>
      <w:r w:rsidRPr="00F70CA7">
        <w:rPr>
          <w:rFonts w:cs="Arial"/>
        </w:rPr>
        <w:t xml:space="preserve">Urakka sisältää kaikkien tarjouspyyntöasiakirjojen edellyttämässä laajuudessa rakennustyöt aputöineen ja tilapäisjärjestelyin sekä </w:t>
      </w:r>
      <w:r>
        <w:rPr>
          <w:rFonts w:cs="Arial"/>
        </w:rPr>
        <w:t>materiaalihankinnat</w:t>
      </w:r>
      <w:r w:rsidRPr="00907B47">
        <w:rPr>
          <w:rFonts w:cs="Arial"/>
        </w:rPr>
        <w:t xml:space="preserve"> </w:t>
      </w:r>
      <w:r w:rsidRPr="00F70CA7">
        <w:rPr>
          <w:rFonts w:cs="Arial"/>
        </w:rPr>
        <w:t>siten, että työn lopputulos, rakenteet, niiden osat ja käytetyt rakennusaineet</w:t>
      </w:r>
      <w:r>
        <w:rPr>
          <w:rFonts w:cs="Arial"/>
        </w:rPr>
        <w:t xml:space="preserve"> täyttävät asetetut vaatimukset </w:t>
      </w:r>
      <w:r w:rsidRPr="00F70CA7">
        <w:rPr>
          <w:rFonts w:cs="Arial"/>
        </w:rPr>
        <w:t>(esim. oltava CE-merkittyjä).</w:t>
      </w:r>
    </w:p>
    <w:p w:rsidR="00BE0C42" w:rsidRPr="00F70CA7" w:rsidRDefault="00BE0C42" w:rsidP="00A0193A">
      <w:pPr>
        <w:ind w:right="281"/>
        <w:jc w:val="both"/>
        <w:rPr>
          <w:rFonts w:cs="Arial"/>
        </w:rPr>
      </w:pPr>
    </w:p>
    <w:p w:rsidR="00BE0C42" w:rsidRPr="00F70CA7" w:rsidRDefault="00BE0C42" w:rsidP="003801A9">
      <w:pPr>
        <w:ind w:left="567" w:right="281"/>
        <w:jc w:val="both"/>
        <w:rPr>
          <w:rFonts w:cs="Arial"/>
          <w:b/>
        </w:rPr>
      </w:pPr>
      <w:r w:rsidRPr="00F70CA7">
        <w:rPr>
          <w:rFonts w:cs="Arial"/>
          <w:b/>
        </w:rPr>
        <w:t>Urakka sisältää:</w:t>
      </w:r>
    </w:p>
    <w:p w:rsidR="00BE0C42" w:rsidRPr="00F70CA7" w:rsidRDefault="00BE0C42" w:rsidP="003801A9">
      <w:pPr>
        <w:ind w:left="567" w:right="281"/>
        <w:jc w:val="both"/>
        <w:rPr>
          <w:rFonts w:cs="Arial"/>
          <w:b/>
        </w:rPr>
      </w:pPr>
    </w:p>
    <w:p w:rsidR="00BE0C42" w:rsidRDefault="00BE0C42" w:rsidP="003801A9">
      <w:pPr>
        <w:ind w:left="567" w:right="281"/>
        <w:jc w:val="both"/>
        <w:rPr>
          <w:rFonts w:cs="Arial"/>
          <w:b/>
        </w:rPr>
      </w:pPr>
      <w:r w:rsidRPr="00862574">
        <w:rPr>
          <w:rFonts w:cs="Arial"/>
          <w:b/>
        </w:rPr>
        <w:t>Katu</w:t>
      </w:r>
      <w:r>
        <w:rPr>
          <w:rFonts w:cs="Arial"/>
          <w:b/>
        </w:rPr>
        <w:t>- ja hulevesir</w:t>
      </w:r>
      <w:r w:rsidRPr="00862574">
        <w:rPr>
          <w:rFonts w:cs="Arial"/>
          <w:b/>
        </w:rPr>
        <w:t>akentaminen:</w:t>
      </w:r>
    </w:p>
    <w:p w:rsidR="00BE0C42" w:rsidRPr="00482B36" w:rsidRDefault="00BE0C42" w:rsidP="00482B36">
      <w:pPr>
        <w:ind w:right="281"/>
        <w:jc w:val="both"/>
        <w:rPr>
          <w:rFonts w:cs="Arial"/>
        </w:rPr>
      </w:pPr>
    </w:p>
    <w:p w:rsidR="00BE0C42" w:rsidRDefault="00BE0C42" w:rsidP="000C76B8">
      <w:pPr>
        <w:pStyle w:val="Luettelokappale"/>
        <w:numPr>
          <w:ilvl w:val="0"/>
          <w:numId w:val="22"/>
        </w:numPr>
        <w:ind w:right="281"/>
        <w:jc w:val="both"/>
        <w:rPr>
          <w:rFonts w:cs="Arial"/>
        </w:rPr>
      </w:pPr>
      <w:r>
        <w:rPr>
          <w:rFonts w:cs="Arial"/>
        </w:rPr>
        <w:t xml:space="preserve">Metsärinteentien </w:t>
      </w:r>
      <w:proofErr w:type="spellStart"/>
      <w:r w:rsidRPr="001E4090">
        <w:rPr>
          <w:rFonts w:cs="Arial"/>
        </w:rPr>
        <w:t>plv</w:t>
      </w:r>
      <w:proofErr w:type="spellEnd"/>
      <w:r w:rsidRPr="001E4090">
        <w:rPr>
          <w:rFonts w:cs="Arial"/>
        </w:rPr>
        <w:t xml:space="preserve"> 140</w:t>
      </w:r>
      <w:r>
        <w:rPr>
          <w:rFonts w:cs="Arial"/>
        </w:rPr>
        <w:t xml:space="preserve"> </w:t>
      </w:r>
      <w:r w:rsidRPr="001E4090">
        <w:rPr>
          <w:rFonts w:cs="Arial"/>
        </w:rPr>
        <w:t>-</w:t>
      </w:r>
      <w:r>
        <w:rPr>
          <w:rFonts w:cs="Arial"/>
        </w:rPr>
        <w:t xml:space="preserve"> 34</w:t>
      </w:r>
      <w:r w:rsidRPr="001E4090">
        <w:rPr>
          <w:rFonts w:cs="Arial"/>
        </w:rPr>
        <w:t xml:space="preserve">0 m, Marjametsänkaaren </w:t>
      </w:r>
      <w:proofErr w:type="spellStart"/>
      <w:r w:rsidRPr="001E4090">
        <w:rPr>
          <w:rFonts w:cs="Arial"/>
        </w:rPr>
        <w:t>plv</w:t>
      </w:r>
      <w:proofErr w:type="spellEnd"/>
      <w:r w:rsidRPr="001E4090">
        <w:rPr>
          <w:rFonts w:cs="Arial"/>
        </w:rPr>
        <w:t xml:space="preserve"> 0</w:t>
      </w:r>
      <w:r>
        <w:rPr>
          <w:rFonts w:cs="Arial"/>
        </w:rPr>
        <w:t xml:space="preserve"> – 85 </w:t>
      </w:r>
      <w:r w:rsidRPr="001E4090">
        <w:rPr>
          <w:rFonts w:cs="Arial"/>
        </w:rPr>
        <w:t xml:space="preserve">m ja Metsätähdenkuja </w:t>
      </w:r>
      <w:proofErr w:type="spellStart"/>
      <w:r w:rsidRPr="001E4090">
        <w:rPr>
          <w:rFonts w:cs="Arial"/>
        </w:rPr>
        <w:t>plv</w:t>
      </w:r>
      <w:proofErr w:type="spellEnd"/>
      <w:r w:rsidRPr="001E4090">
        <w:rPr>
          <w:rFonts w:cs="Arial"/>
        </w:rPr>
        <w:t xml:space="preserve"> 0</w:t>
      </w:r>
      <w:r>
        <w:rPr>
          <w:rFonts w:cs="Arial"/>
        </w:rPr>
        <w:t xml:space="preserve"> – 25 </w:t>
      </w:r>
      <w:r w:rsidRPr="001E4090">
        <w:rPr>
          <w:rFonts w:cs="Arial"/>
        </w:rPr>
        <w:t>m</w:t>
      </w:r>
      <w:r w:rsidRPr="00F70CA7">
        <w:rPr>
          <w:rFonts w:cs="Arial"/>
        </w:rPr>
        <w:t xml:space="preserve"> rakentaminen </w:t>
      </w:r>
      <w:r>
        <w:rPr>
          <w:rFonts w:cs="Arial"/>
        </w:rPr>
        <w:t xml:space="preserve">kevytliikenneväylineen </w:t>
      </w:r>
      <w:r w:rsidRPr="00F70CA7">
        <w:rPr>
          <w:rFonts w:cs="Arial"/>
        </w:rPr>
        <w:t>suunnitelmapiirustusten ja työselitysten mukaisesti</w:t>
      </w:r>
      <w:r>
        <w:rPr>
          <w:rFonts w:cs="Arial"/>
        </w:rPr>
        <w:t xml:space="preserve">. </w:t>
      </w:r>
    </w:p>
    <w:p w:rsidR="00BE0C42" w:rsidRPr="00F70CA7" w:rsidRDefault="00BE0C42" w:rsidP="000C76B8">
      <w:pPr>
        <w:pStyle w:val="Luettelokappale"/>
        <w:numPr>
          <w:ilvl w:val="0"/>
          <w:numId w:val="22"/>
        </w:numPr>
        <w:ind w:right="281"/>
        <w:jc w:val="both"/>
        <w:rPr>
          <w:rFonts w:cs="Arial"/>
        </w:rPr>
      </w:pPr>
      <w:r>
        <w:rPr>
          <w:rFonts w:cs="Arial"/>
        </w:rPr>
        <w:t>Kaikki materiaalihankinnat.</w:t>
      </w:r>
    </w:p>
    <w:p w:rsidR="00BE0C42" w:rsidRDefault="00BE0C42" w:rsidP="00290133">
      <w:pPr>
        <w:pStyle w:val="Luettelokappale"/>
        <w:numPr>
          <w:ilvl w:val="0"/>
          <w:numId w:val="22"/>
        </w:numPr>
        <w:ind w:right="281"/>
        <w:jc w:val="both"/>
        <w:rPr>
          <w:rFonts w:cs="Arial"/>
        </w:rPr>
      </w:pPr>
      <w:r w:rsidRPr="00F70CA7">
        <w:rPr>
          <w:rFonts w:cs="Arial"/>
        </w:rPr>
        <w:t>Edellä mainituille katu</w:t>
      </w:r>
      <w:r>
        <w:rPr>
          <w:rFonts w:cs="Arial"/>
        </w:rPr>
        <w:t>- ja puisto</w:t>
      </w:r>
      <w:r w:rsidRPr="00F70CA7">
        <w:rPr>
          <w:rFonts w:cs="Arial"/>
        </w:rPr>
        <w:t>alueille suunnitelmissa rakennettavaksi osoitetut huleve</w:t>
      </w:r>
      <w:r>
        <w:rPr>
          <w:rFonts w:cs="Arial"/>
        </w:rPr>
        <w:t xml:space="preserve">siviemärit ja </w:t>
      </w:r>
      <w:r w:rsidRPr="00907B47">
        <w:rPr>
          <w:rFonts w:cs="Arial"/>
        </w:rPr>
        <w:t>kuivatusrakenteet liitoksineen olemassa olevaan verkostoon sekä tonttihaarat.</w:t>
      </w:r>
    </w:p>
    <w:p w:rsidR="00BE0C42" w:rsidRPr="00FB19F3" w:rsidRDefault="00BE0C42" w:rsidP="005F7F27">
      <w:pPr>
        <w:pStyle w:val="Luettelokappale"/>
        <w:numPr>
          <w:ilvl w:val="0"/>
          <w:numId w:val="22"/>
        </w:numPr>
        <w:rPr>
          <w:rFonts w:ascii="Calibri" w:hAnsi="Calibri"/>
        </w:rPr>
      </w:pPr>
      <w:r w:rsidRPr="005F7F27">
        <w:rPr>
          <w:rFonts w:cs="Arial"/>
        </w:rPr>
        <w:t>Kaapeli</w:t>
      </w:r>
      <w:r>
        <w:rPr>
          <w:rFonts w:cs="Arial"/>
        </w:rPr>
        <w:t>suoja</w:t>
      </w:r>
      <w:r w:rsidR="00693B16">
        <w:rPr>
          <w:rFonts w:cs="Arial"/>
        </w:rPr>
        <w:t xml:space="preserve">putkien </w:t>
      </w:r>
      <w:r w:rsidRPr="00F9535A">
        <w:rPr>
          <w:rFonts w:cs="Arial"/>
          <w:b/>
        </w:rPr>
        <w:t>2 kpl rinnakkain</w:t>
      </w:r>
      <w:r>
        <w:rPr>
          <w:rFonts w:cs="Arial"/>
        </w:rPr>
        <w:t xml:space="preserve">: </w:t>
      </w:r>
      <w:r w:rsidR="00F9535A">
        <w:rPr>
          <w:rFonts w:cs="Arial"/>
        </w:rPr>
        <w:t>ulkovalaistuksen suoja</w:t>
      </w:r>
      <w:r w:rsidRPr="005F7F27">
        <w:rPr>
          <w:rFonts w:cs="Arial"/>
        </w:rPr>
        <w:t>putket</w:t>
      </w:r>
      <w:r w:rsidR="00F9535A">
        <w:rPr>
          <w:rFonts w:cs="Arial"/>
        </w:rPr>
        <w:t xml:space="preserve"> ja suoja</w:t>
      </w:r>
      <w:r>
        <w:rPr>
          <w:rFonts w:cs="Arial"/>
        </w:rPr>
        <w:t>putket</w:t>
      </w:r>
      <w:r w:rsidR="00693B16">
        <w:rPr>
          <w:rFonts w:cs="Arial"/>
        </w:rPr>
        <w:t xml:space="preserve"> (</w:t>
      </w:r>
      <w:r w:rsidR="00F9535A">
        <w:rPr>
          <w:rFonts w:cs="Arial"/>
        </w:rPr>
        <w:t>varaus, joka ei näy suunnitelmissa</w:t>
      </w:r>
      <w:r w:rsidRPr="005F7F27">
        <w:rPr>
          <w:rFonts w:cs="Arial"/>
        </w:rPr>
        <w:t>), maadoituskuparijohdon ja betonisten valaisinjalkojen asentaminen edellä mainituille katualueill</w:t>
      </w:r>
      <w:r>
        <w:rPr>
          <w:rFonts w:cs="Arial"/>
        </w:rPr>
        <w:t xml:space="preserve">e kaivuu- ja täyttötöineen sekä tarvittavine </w:t>
      </w:r>
      <w:r w:rsidR="00815079">
        <w:rPr>
          <w:rFonts w:cs="Arial"/>
        </w:rPr>
        <w:t>suoja/</w:t>
      </w:r>
      <w:r w:rsidRPr="005F7F27">
        <w:rPr>
          <w:rFonts w:cs="Arial"/>
        </w:rPr>
        <w:t>täyttömateriaalein.</w:t>
      </w:r>
      <w:r>
        <w:rPr>
          <w:rFonts w:cs="Arial"/>
        </w:rPr>
        <w:t xml:space="preserve"> Tarkemittaukset kuuluvat myös urakkaan. </w:t>
      </w:r>
      <w:r w:rsidRPr="00EC672B">
        <w:rPr>
          <w:rFonts w:cs="Arial"/>
          <w:bCs/>
        </w:rPr>
        <w:t>ELTEL Networks Oy</w:t>
      </w:r>
      <w:r w:rsidRPr="005F7F27">
        <w:rPr>
          <w:rFonts w:ascii="Calibri" w:hAnsi="Calibri"/>
        </w:rPr>
        <w:t xml:space="preserve"> </w:t>
      </w:r>
      <w:r>
        <w:rPr>
          <w:rFonts w:cs="Arial"/>
        </w:rPr>
        <w:t xml:space="preserve">toimittaa materiaalit työmaalle kasalle. </w:t>
      </w:r>
    </w:p>
    <w:p w:rsidR="00BE0C42" w:rsidRPr="00F70CA7" w:rsidRDefault="00BE0C42" w:rsidP="000C76B8">
      <w:pPr>
        <w:pStyle w:val="Luettelokappale"/>
        <w:numPr>
          <w:ilvl w:val="0"/>
          <w:numId w:val="22"/>
        </w:numPr>
        <w:ind w:right="281"/>
        <w:jc w:val="both"/>
        <w:rPr>
          <w:rFonts w:cs="Arial"/>
        </w:rPr>
      </w:pPr>
      <w:r w:rsidRPr="00F70CA7">
        <w:rPr>
          <w:rFonts w:cs="Arial"/>
        </w:rPr>
        <w:t xml:space="preserve">Katurakentamisen osalta urakkarajana on </w:t>
      </w:r>
      <w:r>
        <w:rPr>
          <w:rFonts w:cs="Arial"/>
        </w:rPr>
        <w:t>1-vaiheen</w:t>
      </w:r>
      <w:r w:rsidRPr="00F70CA7">
        <w:rPr>
          <w:rFonts w:cs="Arial"/>
        </w:rPr>
        <w:t xml:space="preserve"> yläpinta, jonka ylin kerros (50</w:t>
      </w:r>
      <w:r>
        <w:rPr>
          <w:rFonts w:cs="Arial"/>
        </w:rPr>
        <w:t xml:space="preserve">mm) tehdään </w:t>
      </w:r>
      <w:proofErr w:type="spellStart"/>
      <w:r>
        <w:rPr>
          <w:rFonts w:cs="Arial"/>
        </w:rPr>
        <w:t>KaM</w:t>
      </w:r>
      <w:proofErr w:type="spellEnd"/>
      <w:r>
        <w:rPr>
          <w:rFonts w:cs="Arial"/>
        </w:rPr>
        <w:t xml:space="preserve"> 0-16 murskeella.</w:t>
      </w:r>
    </w:p>
    <w:p w:rsidR="00BE0C42" w:rsidRDefault="00BE0C42" w:rsidP="000C76B8">
      <w:pPr>
        <w:pStyle w:val="Luettelokappale"/>
        <w:numPr>
          <w:ilvl w:val="0"/>
          <w:numId w:val="22"/>
        </w:numPr>
        <w:ind w:right="281"/>
        <w:jc w:val="both"/>
        <w:rPr>
          <w:rFonts w:cs="Arial"/>
        </w:rPr>
      </w:pPr>
      <w:r w:rsidRPr="00F70CA7">
        <w:rPr>
          <w:rFonts w:cs="Arial"/>
        </w:rPr>
        <w:t>Asemapiirustuksien osoittamat viheralueet ko. katuosuuksilla siten, että ylin kasvukerros jätetään rakentamatta.</w:t>
      </w:r>
      <w:r>
        <w:rPr>
          <w:rFonts w:cs="Arial"/>
        </w:rPr>
        <w:t xml:space="preserve"> </w:t>
      </w:r>
    </w:p>
    <w:p w:rsidR="00BE0C42" w:rsidRDefault="00BE0C42" w:rsidP="000C76B8">
      <w:pPr>
        <w:pStyle w:val="Luettelokappale"/>
        <w:numPr>
          <w:ilvl w:val="0"/>
          <w:numId w:val="22"/>
        </w:numPr>
        <w:ind w:right="281"/>
        <w:jc w:val="both"/>
        <w:rPr>
          <w:rFonts w:cs="Arial"/>
        </w:rPr>
      </w:pPr>
      <w:r w:rsidRPr="00F70CA7">
        <w:rPr>
          <w:rFonts w:cs="Arial"/>
        </w:rPr>
        <w:t>Urakkaan ei kuulu asfaltointityöt</w:t>
      </w:r>
      <w:r>
        <w:rPr>
          <w:rFonts w:cs="Arial"/>
        </w:rPr>
        <w:t xml:space="preserve"> eikä reunakivityöt</w:t>
      </w:r>
      <w:r w:rsidRPr="00F70CA7">
        <w:rPr>
          <w:rFonts w:cs="Arial"/>
        </w:rPr>
        <w:t>.</w:t>
      </w:r>
    </w:p>
    <w:p w:rsidR="00BE0C42" w:rsidRDefault="00BE0C42" w:rsidP="005532E3">
      <w:pPr>
        <w:pStyle w:val="Luettelokappale"/>
        <w:numPr>
          <w:ilvl w:val="0"/>
          <w:numId w:val="22"/>
        </w:numPr>
        <w:ind w:right="281"/>
        <w:jc w:val="both"/>
        <w:rPr>
          <w:rFonts w:cs="Arial"/>
        </w:rPr>
      </w:pPr>
      <w:r>
        <w:rPr>
          <w:rFonts w:cs="Arial"/>
        </w:rPr>
        <w:t>Hulevesi</w:t>
      </w:r>
      <w:r w:rsidRPr="00907B47">
        <w:rPr>
          <w:rFonts w:cs="Arial"/>
        </w:rPr>
        <w:t xml:space="preserve">rakentamiseen liittyvät </w:t>
      </w:r>
      <w:proofErr w:type="spellStart"/>
      <w:r w:rsidRPr="00907B47">
        <w:rPr>
          <w:rFonts w:cs="Arial"/>
        </w:rPr>
        <w:t>umpikansistot</w:t>
      </w:r>
      <w:proofErr w:type="spellEnd"/>
      <w:r w:rsidRPr="00907B47">
        <w:rPr>
          <w:rFonts w:cs="Arial"/>
        </w:rPr>
        <w:t xml:space="preserve"> kadulla jätetään tasoon kantavan</w:t>
      </w:r>
      <w:r>
        <w:rPr>
          <w:rFonts w:cs="Arial"/>
        </w:rPr>
        <w:t xml:space="preserve"> </w:t>
      </w:r>
      <w:r w:rsidRPr="00907B47">
        <w:rPr>
          <w:rFonts w:cs="Arial"/>
        </w:rPr>
        <w:t>kerroksen yläpinta – 50mm</w:t>
      </w:r>
    </w:p>
    <w:p w:rsidR="00BE0C42" w:rsidRDefault="00BE0C42" w:rsidP="005532E3">
      <w:pPr>
        <w:pStyle w:val="Luettelokappale"/>
        <w:numPr>
          <w:ilvl w:val="0"/>
          <w:numId w:val="22"/>
        </w:numPr>
        <w:ind w:right="281"/>
        <w:jc w:val="both"/>
        <w:rPr>
          <w:rFonts w:cs="Arial"/>
        </w:rPr>
      </w:pPr>
      <w:r>
        <w:rPr>
          <w:rFonts w:cs="Arial"/>
        </w:rPr>
        <w:t>Urakkaan kuuluu suunnitelman mukaisten liikennemerkkien ja kadunnimikylttien hankinnat ja asentamiset.</w:t>
      </w:r>
    </w:p>
    <w:p w:rsidR="00BE0C42" w:rsidRPr="00F70CA7" w:rsidRDefault="00BE0C42" w:rsidP="006B4723">
      <w:pPr>
        <w:pStyle w:val="Luettelokappale"/>
        <w:ind w:left="927" w:right="281"/>
        <w:jc w:val="both"/>
        <w:rPr>
          <w:rFonts w:cs="Arial"/>
        </w:rPr>
      </w:pPr>
    </w:p>
    <w:p w:rsidR="00BE0C42" w:rsidRPr="00436DCC" w:rsidRDefault="00BE0C42" w:rsidP="003801A9">
      <w:pPr>
        <w:ind w:left="567" w:right="281"/>
        <w:jc w:val="both"/>
        <w:rPr>
          <w:rFonts w:cs="Arial"/>
          <w:b/>
        </w:rPr>
      </w:pPr>
      <w:r w:rsidRPr="00436DCC">
        <w:rPr>
          <w:rFonts w:cs="Arial"/>
          <w:b/>
        </w:rPr>
        <w:t>Vesihuoltorakentaminen</w:t>
      </w:r>
    </w:p>
    <w:p w:rsidR="00BE0C42" w:rsidRPr="00436DCC" w:rsidRDefault="00BE0C42" w:rsidP="003801A9">
      <w:pPr>
        <w:ind w:left="567" w:right="281"/>
        <w:jc w:val="both"/>
        <w:rPr>
          <w:rFonts w:cs="Arial"/>
        </w:rPr>
      </w:pPr>
    </w:p>
    <w:p w:rsidR="00BE0C42" w:rsidRDefault="00BE0C42" w:rsidP="0071614E">
      <w:pPr>
        <w:pStyle w:val="Luettelokappale"/>
        <w:numPr>
          <w:ilvl w:val="0"/>
          <w:numId w:val="22"/>
        </w:numPr>
        <w:ind w:right="281"/>
        <w:jc w:val="both"/>
        <w:rPr>
          <w:rFonts w:cs="Arial"/>
        </w:rPr>
      </w:pPr>
      <w:r w:rsidRPr="00EC672B">
        <w:rPr>
          <w:rFonts w:cs="Arial"/>
        </w:rPr>
        <w:t>Edellä mainituille katuosuuksille sijoitettavat vesi- ja jätevesiviemärilinjat liitoksineen olemassa olevaan verkostoon sekä tonttihaarat</w:t>
      </w:r>
      <w:r w:rsidR="00C62DFC">
        <w:rPr>
          <w:rFonts w:cs="Arial"/>
        </w:rPr>
        <w:t xml:space="preserve"> ja vesiposti</w:t>
      </w:r>
      <w:bookmarkStart w:id="24" w:name="_GoBack"/>
      <w:bookmarkEnd w:id="24"/>
      <w:r w:rsidRPr="00EC672B">
        <w:rPr>
          <w:rFonts w:cs="Arial"/>
        </w:rPr>
        <w:t xml:space="preserve">. </w:t>
      </w:r>
    </w:p>
    <w:p w:rsidR="00BE0C42" w:rsidRPr="00EC672B" w:rsidRDefault="00BE0C42" w:rsidP="0071614E">
      <w:pPr>
        <w:pStyle w:val="Luettelokappale"/>
        <w:numPr>
          <w:ilvl w:val="0"/>
          <w:numId w:val="22"/>
        </w:numPr>
        <w:ind w:right="281"/>
        <w:jc w:val="both"/>
        <w:rPr>
          <w:rFonts w:cs="Arial"/>
        </w:rPr>
      </w:pPr>
      <w:r w:rsidRPr="00EC672B">
        <w:rPr>
          <w:rFonts w:cs="Arial"/>
        </w:rPr>
        <w:t>Materiaalihankinnat (huomioitava Orimattilan Vesi Oy:n työkohtaisen työselostuksen kohdan ”Yleistä” vaatimukset)</w:t>
      </w:r>
    </w:p>
    <w:p w:rsidR="00BE0C42" w:rsidRPr="005247C6" w:rsidRDefault="00BE0C42" w:rsidP="009476A3">
      <w:pPr>
        <w:pStyle w:val="Luettelokappale"/>
        <w:numPr>
          <w:ilvl w:val="0"/>
          <w:numId w:val="22"/>
        </w:numPr>
        <w:ind w:right="281"/>
        <w:jc w:val="both"/>
        <w:rPr>
          <w:rFonts w:cs="Arial"/>
        </w:rPr>
      </w:pPr>
      <w:r w:rsidRPr="005247C6">
        <w:rPr>
          <w:rFonts w:cs="Arial"/>
        </w:rPr>
        <w:t xml:space="preserve">Vesihuoltorakentamiseen liittyvät </w:t>
      </w:r>
      <w:proofErr w:type="spellStart"/>
      <w:r w:rsidRPr="005247C6">
        <w:rPr>
          <w:rFonts w:cs="Arial"/>
        </w:rPr>
        <w:t>kansistot</w:t>
      </w:r>
      <w:proofErr w:type="spellEnd"/>
      <w:r w:rsidRPr="005247C6">
        <w:rPr>
          <w:rFonts w:cs="Arial"/>
        </w:rPr>
        <w:t xml:space="preserve"> kadulla jätetään tasoon kantavan kerroksen yläpinta – 50mm</w:t>
      </w:r>
    </w:p>
    <w:p w:rsidR="00BE0C42" w:rsidRPr="00D608F2" w:rsidRDefault="00BE0C42" w:rsidP="00AD5359">
      <w:pPr>
        <w:pStyle w:val="Luettelokappale"/>
        <w:ind w:left="927" w:right="281"/>
        <w:jc w:val="both"/>
        <w:rPr>
          <w:rFonts w:cs="Arial"/>
          <w:color w:val="FF0000"/>
        </w:rPr>
      </w:pPr>
    </w:p>
    <w:p w:rsidR="00BE0C42" w:rsidRPr="00F70CA7" w:rsidRDefault="00BE0C42" w:rsidP="00861153">
      <w:pPr>
        <w:pStyle w:val="Luettelokappale"/>
        <w:ind w:left="927" w:right="281"/>
        <w:jc w:val="both"/>
        <w:rPr>
          <w:rFonts w:cs="Arial"/>
        </w:rPr>
      </w:pPr>
    </w:p>
    <w:p w:rsidR="00BE0C42" w:rsidRPr="00FB6EDC" w:rsidRDefault="00BE0C42" w:rsidP="00901D32">
      <w:pPr>
        <w:pStyle w:val="TyyliTyyliOtsikko3LatinalainenTimesNewRoman12ptEiLih"/>
      </w:pPr>
      <w:bookmarkStart w:id="25" w:name="_Toc476734360"/>
      <w:bookmarkStart w:id="26" w:name="_Toc476734447"/>
      <w:r>
        <w:t xml:space="preserve">3.1.2. </w:t>
      </w:r>
      <w:r w:rsidRPr="00FB6EDC">
        <w:t>Muita urakkaan kuuluvia ohjeita ja määräyksiä</w:t>
      </w:r>
      <w:bookmarkEnd w:id="25"/>
      <w:bookmarkEnd w:id="26"/>
    </w:p>
    <w:p w:rsidR="00BE0C42" w:rsidRPr="00F70CA7" w:rsidRDefault="00BE0C42" w:rsidP="00861153">
      <w:pPr>
        <w:pStyle w:val="Luettelokappale"/>
        <w:ind w:left="1080" w:right="281"/>
        <w:jc w:val="both"/>
        <w:rPr>
          <w:rFonts w:cs="Arial"/>
        </w:rPr>
      </w:pPr>
    </w:p>
    <w:p w:rsidR="00BE0C42" w:rsidRPr="00703DEA" w:rsidRDefault="00BE0C42" w:rsidP="00703DEA">
      <w:pPr>
        <w:pStyle w:val="Luettelokappale"/>
        <w:ind w:left="567" w:right="284"/>
        <w:rPr>
          <w:rFonts w:cs="Arial"/>
        </w:rPr>
      </w:pPr>
      <w:r w:rsidRPr="00703DEA">
        <w:rPr>
          <w:rFonts w:cs="Arial"/>
        </w:rPr>
        <w:t xml:space="preserve">Urakkaan kuuluu louhintatöihin liittyvien katselmusten, suunnitelmien ja tärinämittausten suorittaminen, vahinkoilmoitusten ja –valitusten käsittely ja raportointi, yhteydenpito viranomaisiin ja tiedottaminen (viranomaiset, liikenne, asukkaat, kiinteistöt yms.) </w:t>
      </w:r>
    </w:p>
    <w:p w:rsidR="00BE0C42" w:rsidRPr="00703DEA" w:rsidRDefault="00BE0C42" w:rsidP="00703DEA">
      <w:pPr>
        <w:ind w:right="284"/>
        <w:jc w:val="both"/>
        <w:rPr>
          <w:rFonts w:cs="Arial"/>
        </w:rPr>
      </w:pPr>
    </w:p>
    <w:p w:rsidR="00BE0C42" w:rsidRPr="00F70CA7" w:rsidRDefault="00BE0C42" w:rsidP="00662999">
      <w:pPr>
        <w:pStyle w:val="Luettelokappale"/>
        <w:ind w:left="567" w:right="284"/>
        <w:jc w:val="both"/>
        <w:rPr>
          <w:rFonts w:cs="Arial"/>
        </w:rPr>
      </w:pPr>
      <w:r w:rsidRPr="00F70CA7">
        <w:rPr>
          <w:rFonts w:cs="Arial"/>
        </w:rPr>
        <w:t>Raskailla työkoneilla liikkuminen sekä maa-aineksien läjitys/varastointi tonteille on ehdottomasti kielletty, tämä on otettava huomioon työaluesuunnitelmassa.</w:t>
      </w:r>
    </w:p>
    <w:p w:rsidR="00BE0C42" w:rsidRPr="00D608F2" w:rsidRDefault="00BE0C42" w:rsidP="00D608F2">
      <w:pPr>
        <w:ind w:right="284"/>
        <w:jc w:val="both"/>
        <w:rPr>
          <w:rFonts w:cs="Arial"/>
        </w:rPr>
      </w:pPr>
    </w:p>
    <w:p w:rsidR="00BE0C42" w:rsidRPr="00F70CA7" w:rsidRDefault="00BE0C42" w:rsidP="00662999">
      <w:pPr>
        <w:pStyle w:val="Luettelokappale"/>
        <w:ind w:left="567" w:right="284"/>
        <w:jc w:val="both"/>
        <w:rPr>
          <w:rFonts w:cs="Arial"/>
        </w:rPr>
      </w:pPr>
      <w:r w:rsidRPr="00F70CA7">
        <w:rPr>
          <w:rFonts w:cs="Arial"/>
        </w:rPr>
        <w:t>Vesihuollon ja hulevesiviemäreiden lopputäytössä ei hyväksytä louheen käyttöä.</w:t>
      </w:r>
    </w:p>
    <w:p w:rsidR="00BE0C42" w:rsidRDefault="00BE0C42" w:rsidP="00662999">
      <w:pPr>
        <w:pStyle w:val="Luettelokappale"/>
        <w:ind w:left="567" w:right="284"/>
        <w:jc w:val="both"/>
        <w:rPr>
          <w:rFonts w:cs="Arial"/>
        </w:rPr>
      </w:pPr>
    </w:p>
    <w:p w:rsidR="00BE0C42" w:rsidRPr="00F70CA7" w:rsidRDefault="00BE0C42" w:rsidP="00662999">
      <w:pPr>
        <w:pStyle w:val="Luettelokappale"/>
        <w:ind w:left="567" w:right="284"/>
        <w:jc w:val="both"/>
        <w:rPr>
          <w:rFonts w:cs="Arial"/>
        </w:rPr>
      </w:pPr>
      <w:r>
        <w:rPr>
          <w:rFonts w:cs="Arial"/>
        </w:rPr>
        <w:t>Urakoitsijan on käytettävä CE-merkittyä kiviainesta.</w:t>
      </w:r>
    </w:p>
    <w:p w:rsidR="00BE0C42" w:rsidRPr="00F70CA7" w:rsidRDefault="00BE0C42" w:rsidP="00662999">
      <w:pPr>
        <w:pStyle w:val="Luettelokappale"/>
        <w:ind w:left="567" w:right="284"/>
        <w:jc w:val="both"/>
        <w:rPr>
          <w:rFonts w:cs="Arial"/>
        </w:rPr>
      </w:pPr>
    </w:p>
    <w:p w:rsidR="00C6048D" w:rsidRDefault="00BE0C42" w:rsidP="007648F6">
      <w:pPr>
        <w:pStyle w:val="Luettelokappale"/>
        <w:ind w:left="567" w:right="284"/>
        <w:rPr>
          <w:rFonts w:cs="Arial"/>
        </w:rPr>
      </w:pPr>
      <w:r w:rsidRPr="00066DEC">
        <w:rPr>
          <w:rFonts w:cs="Arial"/>
        </w:rPr>
        <w:t>Lähin ylijäämäm</w:t>
      </w:r>
      <w:r>
        <w:rPr>
          <w:rFonts w:cs="Arial"/>
        </w:rPr>
        <w:t xml:space="preserve">aiden sijoituspaikka on </w:t>
      </w:r>
      <w:proofErr w:type="spellStart"/>
      <w:r>
        <w:rPr>
          <w:rFonts w:cs="Arial"/>
        </w:rPr>
        <w:t>Salolan</w:t>
      </w:r>
      <w:proofErr w:type="spellEnd"/>
      <w:r w:rsidRPr="00066DEC">
        <w:rPr>
          <w:rFonts w:cs="Arial"/>
        </w:rPr>
        <w:t xml:space="preserve"> maankaatopaikka. </w:t>
      </w:r>
      <w:proofErr w:type="spellStart"/>
      <w:r>
        <w:rPr>
          <w:rFonts w:cs="Arial"/>
        </w:rPr>
        <w:t>Salolan</w:t>
      </w:r>
      <w:proofErr w:type="spellEnd"/>
      <w:r>
        <w:rPr>
          <w:rFonts w:cs="Arial"/>
        </w:rPr>
        <w:t xml:space="preserve"> maankaatopaikka sijaitsee Olympiavoittajantien päässä. </w:t>
      </w:r>
      <w:r w:rsidRPr="00066DEC">
        <w:rPr>
          <w:rFonts w:cs="Arial"/>
        </w:rPr>
        <w:t>Maankaatopaikkamaksua ei peritä</w:t>
      </w:r>
      <w:r>
        <w:rPr>
          <w:rFonts w:cs="Arial"/>
        </w:rPr>
        <w:t xml:space="preserve">. </w:t>
      </w:r>
      <w:r w:rsidRPr="00D608F2">
        <w:rPr>
          <w:rFonts w:cs="Arial"/>
        </w:rPr>
        <w:t xml:space="preserve">Maankaatopaikalle saa tuoda ainoastaan puhtaita maa- ja kiviaineksia. </w:t>
      </w:r>
      <w:r>
        <w:rPr>
          <w:rFonts w:cs="Arial"/>
        </w:rPr>
        <w:t>Esim. kantoja ei vastaanoteta.</w:t>
      </w:r>
    </w:p>
    <w:p w:rsidR="004A6451" w:rsidRDefault="004A6451" w:rsidP="007648F6">
      <w:pPr>
        <w:pStyle w:val="Luettelokappale"/>
        <w:ind w:left="567" w:right="284"/>
        <w:rPr>
          <w:rFonts w:cs="Arial"/>
        </w:rPr>
      </w:pPr>
    </w:p>
    <w:p w:rsidR="004A6451" w:rsidRPr="004A6451" w:rsidRDefault="004A6451" w:rsidP="004A6451">
      <w:pPr>
        <w:autoSpaceDE w:val="0"/>
        <w:autoSpaceDN w:val="0"/>
        <w:adjustRightInd w:val="0"/>
        <w:ind w:firstLine="567"/>
        <w:rPr>
          <w:rFonts w:cs="Arial"/>
        </w:rPr>
      </w:pPr>
      <w:r w:rsidRPr="004A6451">
        <w:rPr>
          <w:rFonts w:cs="Arial"/>
        </w:rPr>
        <w:t>Työmaalta urakka-alueen ulkopuolella oleville väylille kulkeutuvan lian</w:t>
      </w:r>
    </w:p>
    <w:p w:rsidR="007648F6" w:rsidRDefault="004A6451" w:rsidP="004A6451">
      <w:pPr>
        <w:pStyle w:val="Luettelokappale"/>
        <w:ind w:left="567" w:right="284"/>
        <w:rPr>
          <w:rFonts w:ascii="Times New Roman" w:hAnsi="Times New Roman"/>
          <w:sz w:val="24"/>
          <w:szCs w:val="24"/>
        </w:rPr>
      </w:pPr>
      <w:r w:rsidRPr="004A6451">
        <w:rPr>
          <w:rFonts w:cs="Arial"/>
        </w:rPr>
        <w:t xml:space="preserve">siivous (harjaus ja pesu) </w:t>
      </w:r>
      <w:proofErr w:type="gramStart"/>
      <w:r w:rsidRPr="004A6451">
        <w:rPr>
          <w:rFonts w:cs="Arial"/>
        </w:rPr>
        <w:t>kuuluu</w:t>
      </w:r>
      <w:proofErr w:type="gramEnd"/>
      <w:r w:rsidRPr="004A6451">
        <w:rPr>
          <w:rFonts w:cs="Arial"/>
        </w:rPr>
        <w:t xml:space="preserve"> urakkaan</w:t>
      </w:r>
      <w:r>
        <w:rPr>
          <w:rFonts w:ascii="Times New Roman" w:hAnsi="Times New Roman"/>
          <w:sz w:val="24"/>
          <w:szCs w:val="24"/>
        </w:rPr>
        <w:t>.</w:t>
      </w:r>
    </w:p>
    <w:p w:rsidR="00BE0C42" w:rsidRPr="00F70CA7" w:rsidRDefault="00BE0C42" w:rsidP="005F3BCB">
      <w:pPr>
        <w:ind w:right="281"/>
        <w:rPr>
          <w:rFonts w:cs="Arial"/>
        </w:rPr>
      </w:pPr>
    </w:p>
    <w:p w:rsidR="00BE0C42" w:rsidRPr="00103917" w:rsidRDefault="00BE0C42" w:rsidP="00901D32">
      <w:pPr>
        <w:pStyle w:val="TyyliOtsikko212ptAutomaattinenMolemmatreunatEnnen12"/>
        <w:rPr>
          <w:lang w:eastAsia="en-US"/>
        </w:rPr>
      </w:pPr>
      <w:bookmarkStart w:id="27" w:name="_Toc476734361"/>
      <w:bookmarkStart w:id="28" w:name="_Toc476734448"/>
      <w:r>
        <w:rPr>
          <w:lang w:eastAsia="en-US"/>
        </w:rPr>
        <w:t>3.2.</w:t>
      </w:r>
      <w:r w:rsidRPr="00103917">
        <w:rPr>
          <w:lang w:eastAsia="en-US"/>
        </w:rPr>
        <w:t xml:space="preserve"> Sivuvelvollisuudet</w:t>
      </w:r>
      <w:bookmarkEnd w:id="27"/>
      <w:bookmarkEnd w:id="28"/>
    </w:p>
    <w:p w:rsidR="00BE0C42" w:rsidRPr="00F70CA7" w:rsidRDefault="00BE0C42" w:rsidP="00FE2CB5">
      <w:pPr>
        <w:pStyle w:val="Luettelokappale"/>
        <w:autoSpaceDE w:val="0"/>
        <w:autoSpaceDN w:val="0"/>
        <w:adjustRightInd w:val="0"/>
        <w:ind w:left="765"/>
        <w:rPr>
          <w:rFonts w:cs="Arial"/>
        </w:rPr>
      </w:pPr>
    </w:p>
    <w:p w:rsidR="00BE0C42" w:rsidRPr="00F70CA7" w:rsidRDefault="00BE0C42" w:rsidP="00662999">
      <w:pPr>
        <w:pStyle w:val="Luettelokappale"/>
        <w:autoSpaceDE w:val="0"/>
        <w:autoSpaceDN w:val="0"/>
        <w:adjustRightInd w:val="0"/>
        <w:ind w:left="567"/>
        <w:rPr>
          <w:rFonts w:cs="Arial"/>
        </w:rPr>
      </w:pPr>
      <w:r w:rsidRPr="00F70CA7">
        <w:rPr>
          <w:rFonts w:cs="Arial"/>
        </w:rPr>
        <w:t xml:space="preserve">YSE 2 </w:t>
      </w:r>
      <w:r w:rsidRPr="00F70CA7">
        <w:rPr>
          <w:rStyle w:val="st1"/>
          <w:rFonts w:cs="Arial"/>
          <w:color w:val="545454"/>
        </w:rPr>
        <w:t xml:space="preserve">§ </w:t>
      </w:r>
      <w:r w:rsidRPr="00F70CA7">
        <w:rPr>
          <w:rFonts w:cs="Arial"/>
        </w:rPr>
        <w:t>mukaisesti oman urakan osalta</w:t>
      </w:r>
    </w:p>
    <w:p w:rsidR="00BE0C42" w:rsidRPr="00F70CA7" w:rsidRDefault="00BE0C42" w:rsidP="00FE2CB5">
      <w:pPr>
        <w:pStyle w:val="Luettelokappale"/>
        <w:autoSpaceDE w:val="0"/>
        <w:autoSpaceDN w:val="0"/>
        <w:adjustRightInd w:val="0"/>
        <w:ind w:left="765"/>
        <w:rPr>
          <w:rFonts w:cs="Arial"/>
          <w:color w:val="000000"/>
        </w:rPr>
      </w:pPr>
    </w:p>
    <w:p w:rsidR="00BE0C42" w:rsidRPr="00FB6EDC" w:rsidRDefault="001B4E4B" w:rsidP="00901D32">
      <w:pPr>
        <w:pStyle w:val="TyyliTyyliOtsikko3LatinalainenTimesNewRoman12ptEiLih"/>
      </w:pPr>
      <w:bookmarkStart w:id="29" w:name="_Toc476734362"/>
      <w:bookmarkStart w:id="30" w:name="_Toc476734449"/>
      <w:r>
        <w:t>3.2.1</w:t>
      </w:r>
      <w:r w:rsidR="00BE0C42">
        <w:t xml:space="preserve">. </w:t>
      </w:r>
      <w:r w:rsidR="00BE0C42" w:rsidRPr="00FB6EDC">
        <w:t>Urakoitsijan työnantaja-asemasta ja tilaajavastuulaista johtuvat velvollisuudet (YSE 2 §)</w:t>
      </w:r>
      <w:bookmarkEnd w:id="29"/>
      <w:bookmarkEnd w:id="30"/>
    </w:p>
    <w:p w:rsidR="00BE0C42" w:rsidRPr="00F70CA7" w:rsidRDefault="00BE0C42" w:rsidP="00FE2CB5">
      <w:pPr>
        <w:autoSpaceDE w:val="0"/>
        <w:autoSpaceDN w:val="0"/>
        <w:adjustRightInd w:val="0"/>
        <w:rPr>
          <w:rFonts w:cs="Arial"/>
        </w:rPr>
      </w:pPr>
    </w:p>
    <w:p w:rsidR="00BE0C42" w:rsidRPr="00F70CA7" w:rsidRDefault="00BE0C42" w:rsidP="00662999">
      <w:pPr>
        <w:ind w:left="567" w:right="284"/>
        <w:jc w:val="both"/>
        <w:rPr>
          <w:rFonts w:cs="Arial"/>
        </w:rPr>
      </w:pPr>
      <w:r w:rsidRPr="00F70CA7">
        <w:rPr>
          <w:rFonts w:cs="Arial"/>
        </w:rPr>
        <w:t xml:space="preserve">Laki tilaajan selvitysvelvollisuudesta ja vastuusta ulkopuolista työvoimaa käytettäessä eli niin sanottu tilaajavastuulaki edistää tasavertaista kilpailua ja työehtojen noudattamista. Lain mukaan tilaajan tulee pyytää selvitys lakisääteisten velvoitteiden noudattamisesta ja sovellettavista työehdoista. </w:t>
      </w:r>
    </w:p>
    <w:p w:rsidR="00BE0C42" w:rsidRPr="00F70CA7" w:rsidRDefault="00BE0C42" w:rsidP="00662999">
      <w:pPr>
        <w:ind w:left="567" w:right="284"/>
        <w:jc w:val="both"/>
        <w:rPr>
          <w:rFonts w:cs="Arial"/>
        </w:rPr>
      </w:pPr>
    </w:p>
    <w:p w:rsidR="00BE0C42" w:rsidRPr="00F70CA7" w:rsidRDefault="00BE0C42" w:rsidP="00662999">
      <w:pPr>
        <w:autoSpaceDE w:val="0"/>
        <w:autoSpaceDN w:val="0"/>
        <w:adjustRightInd w:val="0"/>
        <w:ind w:left="567" w:right="284"/>
        <w:rPr>
          <w:rFonts w:cs="Arial"/>
        </w:rPr>
      </w:pPr>
      <w:r w:rsidRPr="00F70CA7">
        <w:rPr>
          <w:rFonts w:cs="Arial"/>
        </w:rPr>
        <w:t xml:space="preserve">Urakoitsijan on liitettävä tarjoukseensa lakiin tilaajan selvitysvelvollisuudesta ja vastuusta ulkopuolista työvoimaa käytettäessä 22.12.2006/1233 perustuvat seuraavat asiakirjat: </w:t>
      </w:r>
    </w:p>
    <w:p w:rsidR="00BE0C42" w:rsidRPr="00F70CA7" w:rsidRDefault="00BE0C42" w:rsidP="00662999">
      <w:pPr>
        <w:ind w:left="567" w:right="284"/>
        <w:jc w:val="both"/>
        <w:rPr>
          <w:rFonts w:cs="Arial"/>
        </w:rPr>
      </w:pPr>
    </w:p>
    <w:p w:rsidR="00BE0C42" w:rsidRPr="00F70CA7" w:rsidRDefault="00BE0C42" w:rsidP="00662999">
      <w:pPr>
        <w:ind w:left="567" w:right="284"/>
        <w:jc w:val="both"/>
        <w:rPr>
          <w:rFonts w:cs="Arial"/>
        </w:rPr>
      </w:pPr>
    </w:p>
    <w:p w:rsidR="00BE0C42" w:rsidRPr="00F70CA7" w:rsidRDefault="00BE0C42" w:rsidP="00662999">
      <w:pPr>
        <w:pStyle w:val="Luettelokappale"/>
        <w:numPr>
          <w:ilvl w:val="0"/>
          <w:numId w:val="7"/>
        </w:numPr>
        <w:autoSpaceDE w:val="0"/>
        <w:autoSpaceDN w:val="0"/>
        <w:adjustRightInd w:val="0"/>
        <w:ind w:left="567" w:right="284"/>
        <w:rPr>
          <w:rFonts w:cs="Arial"/>
        </w:rPr>
      </w:pPr>
      <w:r w:rsidRPr="00F70CA7">
        <w:rPr>
          <w:rFonts w:cs="Arial"/>
        </w:rPr>
        <w:t>selvitys siitä, että palveluntuottaja on merkitty ennakkoperintälain (1118/1996) mukaiseen ennakkoperintärekisteriin ja työnantajarekisteriin sekä arvonlisäverolain (1501/1993) mukaiseen arvonlisäverovelvollisten rekisteriin</w:t>
      </w:r>
    </w:p>
    <w:p w:rsidR="00BE0C42" w:rsidRPr="00F70CA7" w:rsidRDefault="00BE0C42" w:rsidP="00662999">
      <w:pPr>
        <w:pStyle w:val="Luettelokappale"/>
        <w:numPr>
          <w:ilvl w:val="0"/>
          <w:numId w:val="7"/>
        </w:numPr>
        <w:autoSpaceDE w:val="0"/>
        <w:autoSpaceDN w:val="0"/>
        <w:adjustRightInd w:val="0"/>
        <w:ind w:left="567" w:right="284"/>
        <w:rPr>
          <w:rFonts w:cs="Arial"/>
        </w:rPr>
      </w:pPr>
      <w:r w:rsidRPr="00F70CA7">
        <w:rPr>
          <w:rFonts w:cs="Arial"/>
        </w:rPr>
        <w:t>kaupparekisteriote</w:t>
      </w:r>
    </w:p>
    <w:p w:rsidR="00BE0C42" w:rsidRPr="00F70CA7" w:rsidRDefault="00BE0C42" w:rsidP="00662999">
      <w:pPr>
        <w:pStyle w:val="Luettelokappale"/>
        <w:numPr>
          <w:ilvl w:val="0"/>
          <w:numId w:val="7"/>
        </w:numPr>
        <w:autoSpaceDE w:val="0"/>
        <w:autoSpaceDN w:val="0"/>
        <w:adjustRightInd w:val="0"/>
        <w:ind w:left="567" w:right="284"/>
        <w:rPr>
          <w:rFonts w:cs="Arial"/>
        </w:rPr>
      </w:pPr>
      <w:r w:rsidRPr="00F70CA7">
        <w:rPr>
          <w:rFonts w:cs="Arial"/>
        </w:rPr>
        <w:t>todistus verojen maksamisesta tai verovelkatodistus tai selvitys siitä, että verovelkaa koskeva maksusuunnitelma on tehty</w:t>
      </w:r>
    </w:p>
    <w:p w:rsidR="00BE0C42" w:rsidRPr="00F70CA7" w:rsidRDefault="00BE0C42" w:rsidP="00662999">
      <w:pPr>
        <w:pStyle w:val="Luettelokappale"/>
        <w:numPr>
          <w:ilvl w:val="0"/>
          <w:numId w:val="7"/>
        </w:numPr>
        <w:autoSpaceDE w:val="0"/>
        <w:autoSpaceDN w:val="0"/>
        <w:adjustRightInd w:val="0"/>
        <w:ind w:left="567" w:right="284"/>
        <w:rPr>
          <w:rFonts w:cs="Arial"/>
        </w:rPr>
      </w:pPr>
      <w:r w:rsidRPr="00F70CA7">
        <w:rPr>
          <w:rFonts w:cs="Arial"/>
        </w:rPr>
        <w:t>todistukset eläkevakuutuksien ottamisesta ja eläkevakuutusmaksujen suorittamisesta tai selvitys siitä, että erääntyneitä eläkevakuutusmaksuja koskevat maksusopimukset on tehty</w:t>
      </w:r>
    </w:p>
    <w:p w:rsidR="00BE0C42" w:rsidRPr="00F70CA7" w:rsidRDefault="00BE0C42" w:rsidP="00662999">
      <w:pPr>
        <w:pStyle w:val="Luettelokappale"/>
        <w:numPr>
          <w:ilvl w:val="0"/>
          <w:numId w:val="7"/>
        </w:numPr>
        <w:autoSpaceDE w:val="0"/>
        <w:autoSpaceDN w:val="0"/>
        <w:adjustRightInd w:val="0"/>
        <w:ind w:left="567" w:right="284"/>
        <w:rPr>
          <w:rFonts w:cs="Arial"/>
        </w:rPr>
      </w:pPr>
      <w:r w:rsidRPr="00F70CA7">
        <w:rPr>
          <w:rFonts w:cs="Arial"/>
        </w:rPr>
        <w:t>selvitys työhön sovellettavasta työehtosopimuksesta tai keskeisistä työehdoista</w:t>
      </w:r>
    </w:p>
    <w:p w:rsidR="00BE0C42" w:rsidRDefault="00BE0C42" w:rsidP="00662999">
      <w:pPr>
        <w:pStyle w:val="Luettelokappale"/>
        <w:numPr>
          <w:ilvl w:val="0"/>
          <w:numId w:val="7"/>
        </w:numPr>
        <w:autoSpaceDE w:val="0"/>
        <w:autoSpaceDN w:val="0"/>
        <w:adjustRightInd w:val="0"/>
        <w:ind w:left="567" w:right="284"/>
        <w:rPr>
          <w:rFonts w:cs="Arial"/>
        </w:rPr>
      </w:pPr>
      <w:r w:rsidRPr="00F70CA7">
        <w:rPr>
          <w:rFonts w:cs="Arial"/>
        </w:rPr>
        <w:t>todistus tapaturmavakuutuksesta</w:t>
      </w:r>
    </w:p>
    <w:p w:rsidR="00BE0C42" w:rsidRPr="00F70CA7" w:rsidRDefault="00D4678F" w:rsidP="00662999">
      <w:pPr>
        <w:pStyle w:val="Luettelokappale"/>
        <w:numPr>
          <w:ilvl w:val="0"/>
          <w:numId w:val="7"/>
        </w:numPr>
        <w:autoSpaceDE w:val="0"/>
        <w:autoSpaceDN w:val="0"/>
        <w:adjustRightInd w:val="0"/>
        <w:ind w:left="567" w:right="284"/>
        <w:rPr>
          <w:rFonts w:cs="Arial"/>
        </w:rPr>
      </w:pPr>
      <w:r>
        <w:rPr>
          <w:rFonts w:cs="Arial"/>
        </w:rPr>
        <w:t>s</w:t>
      </w:r>
      <w:r w:rsidR="00BE0C42">
        <w:rPr>
          <w:rFonts w:cs="Arial"/>
        </w:rPr>
        <w:t>elvitys työterveyshuollon järjestämisestä.</w:t>
      </w:r>
    </w:p>
    <w:p w:rsidR="00BE0C42" w:rsidRPr="00F70CA7" w:rsidRDefault="00BE0C42" w:rsidP="00662999">
      <w:pPr>
        <w:ind w:left="567" w:right="284"/>
        <w:jc w:val="both"/>
        <w:rPr>
          <w:rFonts w:cs="Arial"/>
        </w:rPr>
      </w:pPr>
    </w:p>
    <w:p w:rsidR="00BE0C42" w:rsidRPr="00C03198" w:rsidRDefault="00BE0C42" w:rsidP="00066DEC">
      <w:pPr>
        <w:tabs>
          <w:tab w:val="left" w:pos="1701"/>
        </w:tabs>
        <w:ind w:left="567" w:right="284"/>
        <w:jc w:val="both"/>
        <w:rPr>
          <w:rFonts w:cs="Arial"/>
        </w:rPr>
      </w:pPr>
      <w:r w:rsidRPr="00C03198">
        <w:rPr>
          <w:rFonts w:cs="Arial"/>
        </w:rPr>
        <w:t>Muuna luotettavana selvityksenä pidetään mm. Rakentamisen laatu RALA ry:n</w:t>
      </w:r>
    </w:p>
    <w:p w:rsidR="00BE0C42" w:rsidRPr="00C03198" w:rsidRDefault="00BE0C42" w:rsidP="00066DEC">
      <w:pPr>
        <w:tabs>
          <w:tab w:val="left" w:pos="1701"/>
        </w:tabs>
        <w:ind w:left="567" w:right="284"/>
        <w:jc w:val="both"/>
        <w:rPr>
          <w:rFonts w:cs="Arial"/>
        </w:rPr>
      </w:pPr>
      <w:r w:rsidRPr="00C03198">
        <w:rPr>
          <w:rFonts w:cs="Arial"/>
        </w:rPr>
        <w:t>myöntämää voimassaolevaa pätevyystodistusta tai Tilaajavastuu.fi -raporttia.</w:t>
      </w:r>
    </w:p>
    <w:p w:rsidR="00BE0C42" w:rsidRPr="00F70CA7" w:rsidRDefault="00BE0C42" w:rsidP="00066DEC">
      <w:pPr>
        <w:tabs>
          <w:tab w:val="left" w:pos="1701"/>
        </w:tabs>
        <w:ind w:left="567" w:right="284"/>
        <w:jc w:val="both"/>
        <w:rPr>
          <w:rFonts w:cs="Arial"/>
        </w:rPr>
      </w:pPr>
    </w:p>
    <w:p w:rsidR="00BE0C42" w:rsidRPr="00F70CA7" w:rsidRDefault="00BE0C42" w:rsidP="00662999">
      <w:pPr>
        <w:tabs>
          <w:tab w:val="left" w:pos="1701"/>
        </w:tabs>
        <w:ind w:left="567" w:right="284"/>
        <w:jc w:val="both"/>
        <w:rPr>
          <w:rFonts w:cs="Arial"/>
        </w:rPr>
      </w:pPr>
      <w:r w:rsidRPr="00F70CA7">
        <w:rPr>
          <w:rFonts w:cs="Arial"/>
        </w:rPr>
        <w:t xml:space="preserve">Tiedot, todistukset ja selvitykset eivät saa olla kolmea kuukautta vanhempia. </w:t>
      </w:r>
    </w:p>
    <w:p w:rsidR="00BE0C42" w:rsidRPr="00F70CA7" w:rsidRDefault="00BE0C42" w:rsidP="00662999">
      <w:pPr>
        <w:pStyle w:val="WW-Sisennettyleipteksti3"/>
        <w:ind w:left="567" w:right="284"/>
        <w:rPr>
          <w:rFonts w:cs="Arial"/>
          <w:szCs w:val="22"/>
        </w:rPr>
      </w:pPr>
    </w:p>
    <w:p w:rsidR="00BE0C42" w:rsidRPr="00F70CA7" w:rsidRDefault="00BE0C42" w:rsidP="00662999">
      <w:pPr>
        <w:pStyle w:val="WW-Sisennettyleipteksti3"/>
        <w:ind w:left="567" w:right="284"/>
        <w:rPr>
          <w:rFonts w:cs="Arial"/>
          <w:szCs w:val="22"/>
        </w:rPr>
      </w:pPr>
      <w:r w:rsidRPr="00F70CA7">
        <w:rPr>
          <w:rFonts w:cs="Arial"/>
          <w:szCs w:val="22"/>
        </w:rPr>
        <w:lastRenderedPageBreak/>
        <w:t xml:space="preserve">Urakoitsijan tulee vaatia aliurakoitsijoilta ja näiden alihankkijoilta vastaavat selvitykset, kuin siltä itseltään vaaditaan. Määräys tästä on sisällytettävä aliurakoita ja -hankintoja koskeviin tarjouspyyntöihin ja sopimuksiin. </w:t>
      </w:r>
    </w:p>
    <w:p w:rsidR="00BE0C42" w:rsidRPr="00F70CA7" w:rsidRDefault="00BE0C42" w:rsidP="00662999">
      <w:pPr>
        <w:pStyle w:val="WW-Sisennettyleipteksti3"/>
        <w:ind w:left="567" w:right="284"/>
        <w:rPr>
          <w:rFonts w:cs="Arial"/>
          <w:szCs w:val="22"/>
        </w:rPr>
      </w:pPr>
    </w:p>
    <w:p w:rsidR="00BE0C42" w:rsidRPr="00F70CA7" w:rsidRDefault="00BE0C42" w:rsidP="00662999">
      <w:pPr>
        <w:pStyle w:val="WW-Sisennettyleipteksti3"/>
        <w:ind w:left="567" w:right="284"/>
        <w:rPr>
          <w:rFonts w:cs="Arial"/>
          <w:szCs w:val="22"/>
        </w:rPr>
      </w:pPr>
      <w:r w:rsidRPr="00F70CA7">
        <w:rPr>
          <w:rFonts w:cs="Arial"/>
          <w:szCs w:val="22"/>
        </w:rPr>
        <w:t>Rakennuttajalla ja urakoitsijalla on tilaajana oikeus kieltäytyä hyväksymästä sellainen urakoitsija, aliurakoitsija tai näiden alihankkija, joka ei ole toimittanut vaadittua selvitystä.</w:t>
      </w:r>
    </w:p>
    <w:p w:rsidR="00BE0C42" w:rsidRPr="00F70CA7" w:rsidRDefault="00BE0C42" w:rsidP="00662999">
      <w:pPr>
        <w:ind w:left="567" w:right="284"/>
        <w:jc w:val="both"/>
        <w:rPr>
          <w:rFonts w:cs="Arial"/>
        </w:rPr>
      </w:pPr>
    </w:p>
    <w:p w:rsidR="00BE0C42" w:rsidRPr="00F70CA7" w:rsidRDefault="00BE0C42" w:rsidP="00662999">
      <w:pPr>
        <w:ind w:left="567" w:right="284"/>
        <w:jc w:val="both"/>
        <w:rPr>
          <w:rFonts w:cs="Arial"/>
        </w:rPr>
      </w:pPr>
      <w:r w:rsidRPr="00F70CA7">
        <w:rPr>
          <w:rFonts w:cs="Arial"/>
        </w:rPr>
        <w:t>Jos vuokratun työntekijän työnantajana tai alihankintasopimuksen sopimus-puolena toimii ulkomainen yritys, yrityksen on toimitettava 1 momentissa tarkoitetut vastaavat tiedot yrityksen sijoittautumismaan lainsäädännön mukaisella rekisteriotteella tai vastaavalla todistuksella tai muulla yleisesti hyväksytyllä tavalla. Rakennuttajalle toimitetaan alkuperäiset asiakirjat tai niiden kopiot sekä niiden suomenkieliset käännökset.</w:t>
      </w:r>
    </w:p>
    <w:p w:rsidR="00BE0C42" w:rsidRPr="00F70CA7" w:rsidRDefault="00BE0C42" w:rsidP="00662999">
      <w:pPr>
        <w:ind w:left="567" w:right="284"/>
        <w:jc w:val="both"/>
        <w:rPr>
          <w:rFonts w:cs="Arial"/>
        </w:rPr>
      </w:pPr>
    </w:p>
    <w:p w:rsidR="00BE0C42" w:rsidRPr="00F70CA7" w:rsidRDefault="00BE0C42" w:rsidP="00662999">
      <w:pPr>
        <w:ind w:left="567" w:right="284"/>
        <w:jc w:val="both"/>
        <w:rPr>
          <w:rFonts w:cs="Arial"/>
        </w:rPr>
      </w:pPr>
      <w:r w:rsidRPr="00F70CA7">
        <w:rPr>
          <w:rFonts w:cs="Arial"/>
        </w:rPr>
        <w:t>Urakoitsijan/ päätoteuttajan on huolehdittava siitä, että kaikilla työmaalla työskentelevillä henkilöillä on työturvallisuuslain 52 a § mukainen valokuvalla varustettu henkilökortti. Pääurakoitsijan on pidettävä luetteloa työmaalla työskentelevistä henkilöistä.</w:t>
      </w:r>
    </w:p>
    <w:p w:rsidR="00BE0C42" w:rsidRPr="00F70CA7" w:rsidRDefault="00BE0C42" w:rsidP="005F3BCB">
      <w:pPr>
        <w:snapToGrid w:val="0"/>
        <w:rPr>
          <w:rFonts w:cs="Arial"/>
        </w:rPr>
      </w:pPr>
    </w:p>
    <w:p w:rsidR="00BE0C42" w:rsidRPr="00103917" w:rsidRDefault="00BE0C42" w:rsidP="00901D32">
      <w:pPr>
        <w:pStyle w:val="TyyliOtsikko212ptAutomaattinenMolemmatreunatEnnen12"/>
        <w:rPr>
          <w:lang w:eastAsia="en-US"/>
        </w:rPr>
      </w:pPr>
      <w:bookmarkStart w:id="31" w:name="_Toc476734363"/>
      <w:bookmarkStart w:id="32" w:name="_Toc476734450"/>
      <w:r>
        <w:rPr>
          <w:lang w:eastAsia="en-US"/>
        </w:rPr>
        <w:t xml:space="preserve">3.3. </w:t>
      </w:r>
      <w:r w:rsidRPr="00103917">
        <w:rPr>
          <w:lang w:eastAsia="en-US"/>
        </w:rPr>
        <w:t>Työmaapalvelut</w:t>
      </w:r>
      <w:bookmarkEnd w:id="31"/>
      <w:bookmarkEnd w:id="32"/>
    </w:p>
    <w:p w:rsidR="00BE0C42" w:rsidRPr="00F70CA7" w:rsidRDefault="00BE0C42" w:rsidP="00FE2CB5">
      <w:pPr>
        <w:autoSpaceDE w:val="0"/>
        <w:autoSpaceDN w:val="0"/>
        <w:adjustRightInd w:val="0"/>
        <w:ind w:left="360"/>
        <w:rPr>
          <w:rFonts w:cs="Arial"/>
        </w:rPr>
      </w:pPr>
    </w:p>
    <w:p w:rsidR="00BE0C42" w:rsidRDefault="00BE0C42" w:rsidP="00662999">
      <w:pPr>
        <w:pStyle w:val="Luettelokappale"/>
        <w:autoSpaceDE w:val="0"/>
        <w:autoSpaceDN w:val="0"/>
        <w:adjustRightInd w:val="0"/>
        <w:ind w:left="567" w:right="284"/>
        <w:rPr>
          <w:rFonts w:cs="Arial"/>
        </w:rPr>
      </w:pPr>
      <w:r w:rsidRPr="00F70CA7">
        <w:rPr>
          <w:rFonts w:cs="Arial"/>
        </w:rPr>
        <w:t>Urakoitsija vastaa itse työmaapalveluista.</w:t>
      </w:r>
    </w:p>
    <w:p w:rsidR="00BE0C42" w:rsidRPr="00F70CA7" w:rsidRDefault="00BE0C42" w:rsidP="005F3BCB">
      <w:pPr>
        <w:pStyle w:val="Luettelokappale"/>
        <w:autoSpaceDE w:val="0"/>
        <w:autoSpaceDN w:val="0"/>
        <w:adjustRightInd w:val="0"/>
        <w:ind w:left="567"/>
        <w:rPr>
          <w:rFonts w:cs="Arial"/>
        </w:rPr>
      </w:pPr>
    </w:p>
    <w:p w:rsidR="00BE0C42" w:rsidRPr="00103917" w:rsidRDefault="00BE0C42" w:rsidP="00901D32">
      <w:pPr>
        <w:pStyle w:val="TyyliOtsikko212ptAutomaattinenMolemmatreunatEnnen12"/>
        <w:rPr>
          <w:lang w:eastAsia="en-US"/>
        </w:rPr>
      </w:pPr>
      <w:bookmarkStart w:id="33" w:name="_Toc476734364"/>
      <w:bookmarkStart w:id="34" w:name="_Toc476734451"/>
      <w:r>
        <w:rPr>
          <w:lang w:eastAsia="en-US"/>
        </w:rPr>
        <w:t xml:space="preserve">3.4. </w:t>
      </w:r>
      <w:r w:rsidRPr="00103917">
        <w:rPr>
          <w:lang w:eastAsia="en-US"/>
        </w:rPr>
        <w:t>Työmaan johtovelvollisuudet</w:t>
      </w:r>
      <w:bookmarkEnd w:id="33"/>
      <w:bookmarkEnd w:id="34"/>
    </w:p>
    <w:p w:rsidR="00BE0C42" w:rsidRPr="00F70CA7" w:rsidRDefault="00BE0C42" w:rsidP="00FE2CB5">
      <w:pPr>
        <w:autoSpaceDE w:val="0"/>
        <w:autoSpaceDN w:val="0"/>
        <w:adjustRightInd w:val="0"/>
        <w:rPr>
          <w:rFonts w:cs="Arial"/>
        </w:rPr>
      </w:pPr>
    </w:p>
    <w:p w:rsidR="00BE0C42" w:rsidRPr="00F70CA7" w:rsidRDefault="00BE0C42" w:rsidP="00662999">
      <w:pPr>
        <w:ind w:left="567" w:right="284"/>
        <w:jc w:val="both"/>
        <w:rPr>
          <w:rFonts w:cs="Arial"/>
        </w:rPr>
      </w:pPr>
      <w:r w:rsidRPr="00F70CA7">
        <w:rPr>
          <w:rFonts w:cs="Arial"/>
        </w:rPr>
        <w:t>Urakoitsija toimii tässä urakassa pääurakoitsijana ja lainsäädännön tarkoittamana päätoteuttajana.</w:t>
      </w:r>
    </w:p>
    <w:p w:rsidR="00BE0C42" w:rsidRPr="00F70CA7" w:rsidRDefault="00BE0C42" w:rsidP="00CB5923">
      <w:pPr>
        <w:ind w:left="1418" w:right="281"/>
        <w:jc w:val="both"/>
        <w:rPr>
          <w:rFonts w:cs="Arial"/>
        </w:rPr>
      </w:pPr>
    </w:p>
    <w:p w:rsidR="00BE0C42" w:rsidRPr="00F70CA7" w:rsidRDefault="00BE0C42" w:rsidP="00CB5923">
      <w:pPr>
        <w:ind w:left="567" w:right="281"/>
        <w:jc w:val="both"/>
        <w:rPr>
          <w:rFonts w:cs="Arial"/>
        </w:rPr>
      </w:pPr>
      <w:r w:rsidRPr="00F70CA7">
        <w:rPr>
          <w:rFonts w:cs="Arial"/>
        </w:rPr>
        <w:t>Urakoitsijalla tulee olla työkohteessa vastaava työnjohtaja tai tilapäisesti hänen (tilaajan ennalta hyväksymä) varahenkilö.</w:t>
      </w:r>
    </w:p>
    <w:p w:rsidR="00BE0C42" w:rsidRPr="00F70CA7" w:rsidRDefault="00BE0C42" w:rsidP="00091B8A">
      <w:pPr>
        <w:pStyle w:val="Luettelokappale"/>
        <w:autoSpaceDE w:val="0"/>
        <w:autoSpaceDN w:val="0"/>
        <w:adjustRightInd w:val="0"/>
        <w:ind w:left="567"/>
        <w:rPr>
          <w:rFonts w:cs="Arial"/>
        </w:rPr>
      </w:pPr>
    </w:p>
    <w:p w:rsidR="00BE0C42" w:rsidRPr="00103917" w:rsidRDefault="00BE0C42" w:rsidP="00103917">
      <w:pPr>
        <w:pStyle w:val="TyyliOtsikko1Jlkeen12pt"/>
      </w:pPr>
      <w:bookmarkStart w:id="35" w:name="_Toc202150123"/>
      <w:bookmarkStart w:id="36" w:name="_Toc476734365"/>
      <w:bookmarkStart w:id="37" w:name="_Toc476734452"/>
      <w:r w:rsidRPr="00103917">
        <w:t>4. TYÖN TOTEUTUS JA YHTEISTOIMINTA</w:t>
      </w:r>
      <w:bookmarkEnd w:id="35"/>
      <w:bookmarkEnd w:id="36"/>
      <w:bookmarkEnd w:id="37"/>
    </w:p>
    <w:p w:rsidR="00BE0C42" w:rsidRPr="00084EE3" w:rsidRDefault="00BE0C42" w:rsidP="00901D32">
      <w:pPr>
        <w:pStyle w:val="TyyliOtsikko212ptAutomaattinenMolemmatreunatEnnen12"/>
        <w:rPr>
          <w:lang w:eastAsia="en-US"/>
        </w:rPr>
      </w:pPr>
      <w:bookmarkStart w:id="38" w:name="_Toc202150124"/>
      <w:bookmarkStart w:id="39" w:name="_Toc476734366"/>
      <w:bookmarkStart w:id="40" w:name="_Toc476734453"/>
      <w:r w:rsidRPr="00084EE3">
        <w:rPr>
          <w:lang w:eastAsia="en-US"/>
        </w:rPr>
        <w:t>4.1</w:t>
      </w:r>
      <w:r>
        <w:rPr>
          <w:lang w:eastAsia="en-US"/>
        </w:rPr>
        <w:t>.</w:t>
      </w:r>
      <w:r w:rsidRPr="00084EE3">
        <w:rPr>
          <w:lang w:eastAsia="en-US"/>
        </w:rPr>
        <w:t xml:space="preserve"> Tilaajan suoritusvelvollisuus</w:t>
      </w:r>
      <w:bookmarkEnd w:id="38"/>
      <w:bookmarkEnd w:id="39"/>
      <w:bookmarkEnd w:id="40"/>
    </w:p>
    <w:p w:rsidR="00BE0C42" w:rsidRPr="00F70CA7" w:rsidRDefault="00BE0C42" w:rsidP="003957B4">
      <w:pPr>
        <w:ind w:left="993" w:right="281"/>
        <w:jc w:val="both"/>
        <w:rPr>
          <w:rFonts w:cs="Arial"/>
        </w:rPr>
      </w:pPr>
    </w:p>
    <w:p w:rsidR="00BE0C42" w:rsidRDefault="00BE0C42" w:rsidP="00007036">
      <w:pPr>
        <w:ind w:right="284" w:firstLine="567"/>
        <w:jc w:val="both"/>
        <w:rPr>
          <w:rFonts w:cs="Arial"/>
        </w:rPr>
      </w:pPr>
      <w:r w:rsidRPr="00F70CA7">
        <w:rPr>
          <w:rFonts w:cs="Arial"/>
        </w:rPr>
        <w:t>Tilaaja suorittaa rakennuskohteessa urakka-aikana seuraavia töitä:</w:t>
      </w:r>
    </w:p>
    <w:p w:rsidR="009B2FC0" w:rsidRPr="00F70CA7" w:rsidRDefault="009B2FC0" w:rsidP="00007036">
      <w:pPr>
        <w:ind w:right="284" w:firstLine="567"/>
        <w:jc w:val="both"/>
        <w:rPr>
          <w:rFonts w:cs="Arial"/>
        </w:rPr>
      </w:pPr>
    </w:p>
    <w:p w:rsidR="00BE0C42" w:rsidRPr="00F70CA7" w:rsidRDefault="009B2FC0" w:rsidP="009B2FC0">
      <w:pPr>
        <w:numPr>
          <w:ilvl w:val="0"/>
          <w:numId w:val="22"/>
        </w:numPr>
        <w:ind w:right="281"/>
        <w:jc w:val="both"/>
        <w:rPr>
          <w:rFonts w:cs="Arial"/>
        </w:rPr>
      </w:pPr>
      <w:r>
        <w:rPr>
          <w:rFonts w:cs="Arial"/>
        </w:rPr>
        <w:t>h</w:t>
      </w:r>
      <w:r w:rsidR="00BE0C42">
        <w:rPr>
          <w:rFonts w:cs="Arial"/>
        </w:rPr>
        <w:t>an</w:t>
      </w:r>
      <w:r w:rsidR="00BE0C42" w:rsidRPr="00F70CA7">
        <w:rPr>
          <w:rFonts w:cs="Arial"/>
        </w:rPr>
        <w:t>kkii rakentamisen edellyttämät putkien ja muiden laitteistojen sijoitusluvat.</w:t>
      </w:r>
    </w:p>
    <w:p w:rsidR="00BE0C42" w:rsidRPr="00F70CA7" w:rsidRDefault="00BE0C42" w:rsidP="00091B8A">
      <w:pPr>
        <w:pStyle w:val="Luettelokappale"/>
        <w:autoSpaceDE w:val="0"/>
        <w:autoSpaceDN w:val="0"/>
        <w:adjustRightInd w:val="0"/>
        <w:ind w:left="567"/>
        <w:rPr>
          <w:rFonts w:cs="Arial"/>
        </w:rPr>
      </w:pPr>
    </w:p>
    <w:p w:rsidR="00BE0C42" w:rsidRPr="00084EE3" w:rsidRDefault="00BE0C42" w:rsidP="00901D32">
      <w:pPr>
        <w:pStyle w:val="TyyliOtsikko212ptAutomaattinenMolemmatreunatEnnen12"/>
        <w:rPr>
          <w:lang w:eastAsia="en-US"/>
        </w:rPr>
      </w:pPr>
      <w:bookmarkStart w:id="41" w:name="_Toc476734367"/>
      <w:bookmarkStart w:id="42" w:name="_Toc476734454"/>
      <w:r w:rsidRPr="00084EE3">
        <w:rPr>
          <w:lang w:eastAsia="en-US"/>
        </w:rPr>
        <w:t>4.2</w:t>
      </w:r>
      <w:r>
        <w:rPr>
          <w:lang w:eastAsia="en-US"/>
        </w:rPr>
        <w:t>.</w:t>
      </w:r>
      <w:r w:rsidRPr="00084EE3">
        <w:rPr>
          <w:lang w:eastAsia="en-US"/>
        </w:rPr>
        <w:t xml:space="preserve"> Muu verkostorakentaminen</w:t>
      </w:r>
      <w:bookmarkEnd w:id="41"/>
      <w:bookmarkEnd w:id="42"/>
    </w:p>
    <w:p w:rsidR="00BE0C42" w:rsidRPr="00F70CA7" w:rsidRDefault="00BE0C42" w:rsidP="00E24FBB">
      <w:pPr>
        <w:autoSpaceDE w:val="0"/>
        <w:autoSpaceDN w:val="0"/>
        <w:adjustRightInd w:val="0"/>
        <w:rPr>
          <w:rFonts w:cs="Arial"/>
        </w:rPr>
      </w:pPr>
    </w:p>
    <w:p w:rsidR="00BE0C42" w:rsidRDefault="00BE0C42" w:rsidP="00E50980">
      <w:pPr>
        <w:ind w:left="567"/>
        <w:rPr>
          <w:rFonts w:cs="Arial"/>
        </w:rPr>
      </w:pPr>
      <w:r w:rsidRPr="00F70CA7">
        <w:rPr>
          <w:rFonts w:cs="Arial"/>
        </w:rPr>
        <w:t>Urakka-alueella suoritetaa</w:t>
      </w:r>
      <w:r>
        <w:rPr>
          <w:rFonts w:cs="Arial"/>
        </w:rPr>
        <w:t xml:space="preserve">n johtorakentajien </w:t>
      </w:r>
      <w:r w:rsidRPr="00F70CA7">
        <w:rPr>
          <w:rFonts w:cs="Arial"/>
        </w:rPr>
        <w:t>toimesta sähkö- ja te</w:t>
      </w:r>
      <w:r w:rsidR="007648F6">
        <w:rPr>
          <w:rFonts w:cs="Arial"/>
        </w:rPr>
        <w:t xml:space="preserve">lekaapeleiden sekä suojaputkien ja jakokaappien </w:t>
      </w:r>
      <w:r w:rsidRPr="00F70CA7">
        <w:rPr>
          <w:rFonts w:cs="Arial"/>
        </w:rPr>
        <w:t>asennusta</w:t>
      </w:r>
      <w:r w:rsidR="007648F6">
        <w:rPr>
          <w:rFonts w:cs="Arial"/>
        </w:rPr>
        <w:t xml:space="preserve"> </w:t>
      </w:r>
      <w:r w:rsidRPr="00F70CA7">
        <w:rPr>
          <w:rFonts w:cs="Arial"/>
        </w:rPr>
        <w:t>katurunkotyön yhteydessä.</w:t>
      </w:r>
      <w:r>
        <w:rPr>
          <w:rFonts w:cs="Arial"/>
        </w:rPr>
        <w:t xml:space="preserve"> </w:t>
      </w:r>
    </w:p>
    <w:p w:rsidR="00BE0C42" w:rsidRPr="00F70CA7" w:rsidRDefault="00BE0C42" w:rsidP="00E50980">
      <w:pPr>
        <w:ind w:left="567"/>
        <w:rPr>
          <w:rFonts w:cs="Arial"/>
        </w:rPr>
      </w:pPr>
    </w:p>
    <w:p w:rsidR="00BE0C42" w:rsidRDefault="00BE0C42" w:rsidP="00E50980">
      <w:pPr>
        <w:ind w:left="567"/>
        <w:rPr>
          <w:rFonts w:cs="Arial"/>
        </w:rPr>
      </w:pPr>
      <w:r w:rsidRPr="00F70CA7">
        <w:rPr>
          <w:rFonts w:cs="Arial"/>
        </w:rPr>
        <w:t>Urak</w:t>
      </w:r>
      <w:r w:rsidR="0087046F">
        <w:rPr>
          <w:rFonts w:cs="Arial"/>
        </w:rPr>
        <w:t xml:space="preserve">oitsijan on varauduttava </w:t>
      </w:r>
      <w:proofErr w:type="spellStart"/>
      <w:r w:rsidR="0087046F">
        <w:rPr>
          <w:rFonts w:cs="Arial"/>
        </w:rPr>
        <w:t>yhteen</w:t>
      </w:r>
      <w:r w:rsidRPr="00F70CA7">
        <w:rPr>
          <w:rFonts w:cs="Arial"/>
        </w:rPr>
        <w:t>sovittamaan</w:t>
      </w:r>
      <w:proofErr w:type="spellEnd"/>
      <w:r w:rsidRPr="00F70CA7">
        <w:rPr>
          <w:rFonts w:cs="Arial"/>
        </w:rPr>
        <w:t xml:space="preserve"> työt ja tekemään osan kadun rakennuskerroksista em. töiden jälkeen.</w:t>
      </w:r>
    </w:p>
    <w:p w:rsidR="00F12145" w:rsidRPr="00F70CA7" w:rsidRDefault="00F12145" w:rsidP="00E50980">
      <w:pPr>
        <w:ind w:left="567"/>
        <w:rPr>
          <w:rFonts w:cs="Arial"/>
        </w:rPr>
      </w:pPr>
    </w:p>
    <w:p w:rsidR="00BE0C42" w:rsidRPr="00103917" w:rsidRDefault="00BE0C42" w:rsidP="00103917">
      <w:pPr>
        <w:pStyle w:val="TyyliOtsikko1Jlkeen12pt"/>
      </w:pPr>
      <w:bookmarkStart w:id="43" w:name="_Toc476734368"/>
      <w:bookmarkStart w:id="44" w:name="_Toc476734455"/>
      <w:r w:rsidRPr="00103917">
        <w:lastRenderedPageBreak/>
        <w:t>5. URAKASSA NOUDATETTAVAT ASIAKIRJAT</w:t>
      </w:r>
      <w:bookmarkEnd w:id="43"/>
      <w:bookmarkEnd w:id="44"/>
    </w:p>
    <w:p w:rsidR="00BE0C42" w:rsidRPr="00084EE3" w:rsidRDefault="00BE0C42" w:rsidP="00901D32">
      <w:pPr>
        <w:pStyle w:val="TyyliOtsikko212ptAutomaattinenMolemmatreunatEnnen12"/>
        <w:rPr>
          <w:lang w:eastAsia="en-US"/>
        </w:rPr>
      </w:pPr>
      <w:bookmarkStart w:id="45" w:name="_Toc202150126"/>
      <w:bookmarkStart w:id="46" w:name="_Toc476734369"/>
      <w:bookmarkStart w:id="47" w:name="_Toc476734456"/>
      <w:r w:rsidRPr="00084EE3">
        <w:rPr>
          <w:lang w:eastAsia="en-US"/>
        </w:rPr>
        <w:t>5.1</w:t>
      </w:r>
      <w:r>
        <w:rPr>
          <w:lang w:eastAsia="en-US"/>
        </w:rPr>
        <w:t>.</w:t>
      </w:r>
      <w:r w:rsidRPr="00084EE3">
        <w:rPr>
          <w:lang w:eastAsia="en-US"/>
        </w:rPr>
        <w:t xml:space="preserve"> Sopimusasiakirjat</w:t>
      </w:r>
      <w:bookmarkEnd w:id="45"/>
      <w:bookmarkEnd w:id="46"/>
      <w:bookmarkEnd w:id="47"/>
    </w:p>
    <w:p w:rsidR="00BE0C42" w:rsidRPr="00F70CA7" w:rsidRDefault="00BE0C42" w:rsidP="009D7C19">
      <w:pPr>
        <w:ind w:right="281"/>
        <w:jc w:val="both"/>
        <w:rPr>
          <w:rFonts w:cs="Arial"/>
        </w:rPr>
      </w:pPr>
      <w:r w:rsidRPr="00F70CA7">
        <w:rPr>
          <w:rFonts w:cs="Arial"/>
        </w:rPr>
        <w:t>(YSE 13 §)</w:t>
      </w:r>
    </w:p>
    <w:p w:rsidR="00BE0C42" w:rsidRPr="00F70CA7" w:rsidRDefault="00BE0C42" w:rsidP="009D7C19">
      <w:pPr>
        <w:ind w:left="1418" w:right="281"/>
        <w:jc w:val="both"/>
        <w:rPr>
          <w:rFonts w:cs="Arial"/>
        </w:rPr>
      </w:pPr>
    </w:p>
    <w:p w:rsidR="00BE0C42" w:rsidRPr="00F70CA7" w:rsidRDefault="00BE0C42" w:rsidP="00007036">
      <w:pPr>
        <w:ind w:left="567" w:right="284"/>
        <w:jc w:val="both"/>
        <w:rPr>
          <w:rFonts w:cs="Arial"/>
        </w:rPr>
      </w:pPr>
      <w:r w:rsidRPr="00F70CA7">
        <w:rPr>
          <w:rFonts w:cs="Arial"/>
        </w:rPr>
        <w:t>Sopimus ja työmaan asiointikieli on suomi.</w:t>
      </w:r>
    </w:p>
    <w:p w:rsidR="00BE0C42" w:rsidRPr="00F70CA7" w:rsidRDefault="00BE0C42" w:rsidP="00007036">
      <w:pPr>
        <w:ind w:left="567" w:right="284"/>
        <w:jc w:val="both"/>
        <w:rPr>
          <w:rFonts w:cs="Arial"/>
        </w:rPr>
      </w:pPr>
      <w:r w:rsidRPr="00F70CA7">
        <w:rPr>
          <w:rFonts w:cs="Arial"/>
        </w:rPr>
        <w:t>Sopimusasiakirjat ja niiden keskinäinen pätevyysjärjestys on seuraava:</w:t>
      </w:r>
    </w:p>
    <w:p w:rsidR="00B72705" w:rsidRDefault="00B72705" w:rsidP="00B72705">
      <w:pPr>
        <w:ind w:left="567" w:right="284"/>
        <w:jc w:val="both"/>
        <w:rPr>
          <w:rFonts w:cs="Arial"/>
        </w:rPr>
      </w:pPr>
    </w:p>
    <w:p w:rsidR="00BE0C42" w:rsidRDefault="00BE0C42" w:rsidP="00B72705">
      <w:pPr>
        <w:ind w:right="284"/>
        <w:jc w:val="both"/>
        <w:rPr>
          <w:rFonts w:cs="Arial"/>
        </w:rPr>
      </w:pPr>
      <w:r w:rsidRPr="009171C7">
        <w:rPr>
          <w:rFonts w:cs="Arial"/>
        </w:rPr>
        <w:t>A Kaupalliset asiakirjat</w:t>
      </w:r>
    </w:p>
    <w:p w:rsidR="00B72705" w:rsidRPr="00F70CA7" w:rsidRDefault="00B72705" w:rsidP="00B72705">
      <w:pPr>
        <w:ind w:right="284"/>
        <w:jc w:val="both"/>
        <w:rPr>
          <w:rFonts w:cs="Arial"/>
        </w:rPr>
      </w:pPr>
    </w:p>
    <w:p w:rsidR="00BE0C42" w:rsidRPr="00F70CA7" w:rsidRDefault="00BE0C42" w:rsidP="00B72705">
      <w:pPr>
        <w:numPr>
          <w:ilvl w:val="0"/>
          <w:numId w:val="25"/>
        </w:numPr>
        <w:tabs>
          <w:tab w:val="left" w:pos="567"/>
        </w:tabs>
        <w:ind w:left="567" w:right="284" w:hanging="425"/>
        <w:jc w:val="both"/>
        <w:rPr>
          <w:rFonts w:cs="Arial"/>
        </w:rPr>
      </w:pPr>
      <w:r w:rsidRPr="00F70CA7">
        <w:rPr>
          <w:rFonts w:cs="Arial"/>
        </w:rPr>
        <w:t>urakkasopimus</w:t>
      </w:r>
    </w:p>
    <w:p w:rsidR="00BE0C42" w:rsidRPr="00F70CA7" w:rsidRDefault="00BE0C42" w:rsidP="00B72705">
      <w:pPr>
        <w:numPr>
          <w:ilvl w:val="0"/>
          <w:numId w:val="25"/>
        </w:numPr>
        <w:tabs>
          <w:tab w:val="left" w:pos="567"/>
        </w:tabs>
        <w:ind w:left="567" w:right="284" w:hanging="425"/>
        <w:jc w:val="both"/>
        <w:rPr>
          <w:rFonts w:cs="Arial"/>
        </w:rPr>
      </w:pPr>
      <w:r w:rsidRPr="00F70CA7">
        <w:rPr>
          <w:rFonts w:cs="Arial"/>
        </w:rPr>
        <w:t>urakkasopimus- ja urakkaneuvottelupöytäkirja</w:t>
      </w:r>
    </w:p>
    <w:p w:rsidR="00BE0C42" w:rsidRPr="00F70CA7" w:rsidRDefault="00BE0C42" w:rsidP="00B72705">
      <w:pPr>
        <w:numPr>
          <w:ilvl w:val="0"/>
          <w:numId w:val="25"/>
        </w:numPr>
        <w:tabs>
          <w:tab w:val="left" w:pos="567"/>
        </w:tabs>
        <w:ind w:left="567" w:right="284" w:hanging="425"/>
        <w:jc w:val="both"/>
        <w:rPr>
          <w:rFonts w:cs="Arial"/>
        </w:rPr>
      </w:pPr>
      <w:r w:rsidRPr="00F70CA7">
        <w:rPr>
          <w:rFonts w:cs="Arial"/>
        </w:rPr>
        <w:t>tarjouspyyntö ja ennen tarjouksen antamista annetut kirjalliset lisäselvityk</w:t>
      </w:r>
      <w:r w:rsidR="00B72705">
        <w:rPr>
          <w:rFonts w:cs="Arial"/>
        </w:rPr>
        <w:t>set (</w:t>
      </w:r>
      <w:proofErr w:type="spellStart"/>
      <w:r w:rsidR="00B72705">
        <w:rPr>
          <w:rFonts w:cs="Arial"/>
        </w:rPr>
        <w:t>pois</w:t>
      </w:r>
      <w:r w:rsidRPr="00F70CA7">
        <w:rPr>
          <w:rFonts w:cs="Arial"/>
        </w:rPr>
        <w:t>lukien</w:t>
      </w:r>
      <w:proofErr w:type="spellEnd"/>
      <w:r w:rsidRPr="00F70CA7">
        <w:rPr>
          <w:rFonts w:cs="Arial"/>
        </w:rPr>
        <w:t xml:space="preserve"> alustavat määräluettelot) </w:t>
      </w:r>
    </w:p>
    <w:p w:rsidR="00BE0C42" w:rsidRPr="00F70CA7" w:rsidRDefault="00BE0C42" w:rsidP="00B72705">
      <w:pPr>
        <w:numPr>
          <w:ilvl w:val="0"/>
          <w:numId w:val="25"/>
        </w:numPr>
        <w:tabs>
          <w:tab w:val="left" w:pos="567"/>
        </w:tabs>
        <w:ind w:left="567" w:right="284" w:hanging="425"/>
        <w:jc w:val="both"/>
        <w:rPr>
          <w:rFonts w:cs="Arial"/>
        </w:rPr>
      </w:pPr>
      <w:r w:rsidRPr="00F70CA7">
        <w:rPr>
          <w:rFonts w:cs="Arial"/>
        </w:rPr>
        <w:t>urakkaohjelma ja turvallisuusasiakirja</w:t>
      </w:r>
    </w:p>
    <w:p w:rsidR="00BE0C42" w:rsidRPr="00F70CA7" w:rsidRDefault="00BE0C42" w:rsidP="00B72705">
      <w:pPr>
        <w:numPr>
          <w:ilvl w:val="0"/>
          <w:numId w:val="25"/>
        </w:numPr>
        <w:tabs>
          <w:tab w:val="left" w:pos="567"/>
        </w:tabs>
        <w:ind w:left="567" w:right="284" w:hanging="425"/>
        <w:jc w:val="both"/>
        <w:rPr>
          <w:rFonts w:cs="Arial"/>
        </w:rPr>
      </w:pPr>
      <w:r w:rsidRPr="00F70CA7">
        <w:rPr>
          <w:rFonts w:cs="Arial"/>
        </w:rPr>
        <w:t>yleiset sopimusehdot, YSE 1998</w:t>
      </w:r>
    </w:p>
    <w:p w:rsidR="00BE0C42" w:rsidRPr="00F70CA7" w:rsidRDefault="00BE0C42" w:rsidP="00B72705">
      <w:pPr>
        <w:numPr>
          <w:ilvl w:val="0"/>
          <w:numId w:val="25"/>
        </w:numPr>
        <w:tabs>
          <w:tab w:val="left" w:pos="567"/>
        </w:tabs>
        <w:ind w:left="567" w:right="284" w:hanging="425"/>
        <w:jc w:val="both"/>
        <w:rPr>
          <w:rFonts w:cs="Arial"/>
        </w:rPr>
      </w:pPr>
      <w:r w:rsidRPr="00F70CA7">
        <w:rPr>
          <w:rFonts w:cs="Arial"/>
        </w:rPr>
        <w:t>tarjous</w:t>
      </w:r>
    </w:p>
    <w:p w:rsidR="00BE0C42" w:rsidRPr="00F70CA7" w:rsidRDefault="00BE0C42" w:rsidP="00B72705">
      <w:pPr>
        <w:numPr>
          <w:ilvl w:val="0"/>
          <w:numId w:val="25"/>
        </w:numPr>
        <w:tabs>
          <w:tab w:val="left" w:pos="567"/>
        </w:tabs>
        <w:ind w:left="567" w:right="284" w:hanging="425"/>
        <w:jc w:val="both"/>
        <w:rPr>
          <w:rFonts w:cs="Arial"/>
        </w:rPr>
      </w:pPr>
      <w:r w:rsidRPr="00F70CA7">
        <w:rPr>
          <w:rFonts w:cs="Arial"/>
        </w:rPr>
        <w:t>lisä- ja muutostöiden yksikköhintaluettelo</w:t>
      </w:r>
    </w:p>
    <w:p w:rsidR="00BE0C42" w:rsidRPr="005247C6" w:rsidRDefault="00BE0C42" w:rsidP="00B72705">
      <w:pPr>
        <w:numPr>
          <w:ilvl w:val="0"/>
          <w:numId w:val="25"/>
        </w:numPr>
        <w:tabs>
          <w:tab w:val="left" w:pos="567"/>
        </w:tabs>
        <w:ind w:left="567" w:right="284" w:hanging="425"/>
        <w:jc w:val="both"/>
        <w:rPr>
          <w:rFonts w:cs="Arial"/>
        </w:rPr>
      </w:pPr>
      <w:r w:rsidRPr="005247C6">
        <w:rPr>
          <w:rFonts w:cs="Arial"/>
        </w:rPr>
        <w:t xml:space="preserve">maksuerätaulukko </w:t>
      </w:r>
    </w:p>
    <w:p w:rsidR="00BE0C42" w:rsidRPr="0021035A" w:rsidRDefault="00BE0C42" w:rsidP="00B72705">
      <w:pPr>
        <w:numPr>
          <w:ilvl w:val="0"/>
          <w:numId w:val="25"/>
        </w:numPr>
        <w:tabs>
          <w:tab w:val="left" w:pos="567"/>
        </w:tabs>
        <w:ind w:left="567" w:right="284" w:hanging="425"/>
        <w:jc w:val="both"/>
        <w:rPr>
          <w:rFonts w:cs="Arial"/>
        </w:rPr>
      </w:pPr>
      <w:r w:rsidRPr="0021035A">
        <w:rPr>
          <w:rFonts w:cs="Arial"/>
        </w:rPr>
        <w:t xml:space="preserve">tilaajan laatima louhinnan määrämittausohje </w:t>
      </w:r>
    </w:p>
    <w:p w:rsidR="00BE0C42" w:rsidRPr="0021035A" w:rsidRDefault="00BE0C42" w:rsidP="00B72705">
      <w:pPr>
        <w:numPr>
          <w:ilvl w:val="0"/>
          <w:numId w:val="25"/>
        </w:numPr>
        <w:tabs>
          <w:tab w:val="left" w:pos="567"/>
        </w:tabs>
        <w:ind w:left="567" w:right="284" w:hanging="425"/>
        <w:jc w:val="both"/>
        <w:rPr>
          <w:rFonts w:cs="Arial"/>
        </w:rPr>
      </w:pPr>
      <w:proofErr w:type="spellStart"/>
      <w:r w:rsidRPr="0021035A">
        <w:rPr>
          <w:rFonts w:cs="Arial"/>
        </w:rPr>
        <w:t>infraRYL</w:t>
      </w:r>
      <w:proofErr w:type="spellEnd"/>
      <w:r w:rsidRPr="0021035A">
        <w:rPr>
          <w:rFonts w:cs="Arial"/>
        </w:rPr>
        <w:t xml:space="preserve"> 2010 Rakennusosa- ja hankenimistö, Määrämittausohje</w:t>
      </w:r>
    </w:p>
    <w:p w:rsidR="00B72705" w:rsidRPr="0021035A" w:rsidRDefault="00B72705" w:rsidP="00B72705">
      <w:pPr>
        <w:tabs>
          <w:tab w:val="left" w:pos="567"/>
        </w:tabs>
        <w:ind w:right="284"/>
        <w:jc w:val="both"/>
        <w:rPr>
          <w:rFonts w:cs="Arial"/>
        </w:rPr>
      </w:pPr>
    </w:p>
    <w:p w:rsidR="00BE0C42" w:rsidRPr="0021035A" w:rsidRDefault="00BE0C42" w:rsidP="00B72705">
      <w:pPr>
        <w:tabs>
          <w:tab w:val="left" w:pos="567"/>
        </w:tabs>
        <w:ind w:right="284"/>
        <w:jc w:val="both"/>
        <w:rPr>
          <w:rFonts w:cs="Arial"/>
        </w:rPr>
      </w:pPr>
      <w:r w:rsidRPr="0021035A">
        <w:rPr>
          <w:rFonts w:cs="Arial"/>
        </w:rPr>
        <w:t>B Tekniset asiakirjat</w:t>
      </w:r>
    </w:p>
    <w:p w:rsidR="00B72705" w:rsidRPr="0021035A" w:rsidRDefault="00B72705" w:rsidP="00B72705">
      <w:pPr>
        <w:tabs>
          <w:tab w:val="left" w:pos="567"/>
        </w:tabs>
        <w:ind w:right="284"/>
        <w:jc w:val="both"/>
        <w:rPr>
          <w:rFonts w:cs="Arial"/>
        </w:rPr>
      </w:pPr>
    </w:p>
    <w:p w:rsidR="00BE0C42" w:rsidRPr="0021035A" w:rsidRDefault="00BE0C42" w:rsidP="00B72705">
      <w:pPr>
        <w:numPr>
          <w:ilvl w:val="0"/>
          <w:numId w:val="25"/>
        </w:numPr>
        <w:tabs>
          <w:tab w:val="left" w:pos="567"/>
        </w:tabs>
        <w:ind w:left="567" w:right="284" w:hanging="425"/>
        <w:jc w:val="both"/>
        <w:rPr>
          <w:rFonts w:cs="Arial"/>
        </w:rPr>
      </w:pPr>
      <w:r w:rsidRPr="0021035A">
        <w:rPr>
          <w:rFonts w:cs="Arial"/>
        </w:rPr>
        <w:t xml:space="preserve">Orimattilan Vesi Oy:n työkohtainen työselostus </w:t>
      </w:r>
      <w:r w:rsidR="0021035A" w:rsidRPr="0021035A">
        <w:rPr>
          <w:rFonts w:cs="Arial"/>
        </w:rPr>
        <w:t>10</w:t>
      </w:r>
      <w:r w:rsidRPr="0021035A">
        <w:rPr>
          <w:rFonts w:cs="Arial"/>
        </w:rPr>
        <w:t>.3.2017</w:t>
      </w:r>
    </w:p>
    <w:p w:rsidR="00BE0C42" w:rsidRPr="0021035A" w:rsidRDefault="00BE0C42" w:rsidP="00B72705">
      <w:pPr>
        <w:numPr>
          <w:ilvl w:val="0"/>
          <w:numId w:val="25"/>
        </w:numPr>
        <w:tabs>
          <w:tab w:val="left" w:pos="567"/>
        </w:tabs>
        <w:ind w:left="567" w:right="284" w:hanging="425"/>
        <w:jc w:val="both"/>
        <w:rPr>
          <w:rFonts w:cs="Arial"/>
        </w:rPr>
      </w:pPr>
      <w:r w:rsidRPr="0021035A">
        <w:rPr>
          <w:rFonts w:cs="Arial"/>
        </w:rPr>
        <w:t xml:space="preserve">rakennussuunnitelmat ja työselostus Pöyry Finland Oy </w:t>
      </w:r>
    </w:p>
    <w:p w:rsidR="00BE0C42" w:rsidRPr="0021035A" w:rsidRDefault="00BE0C42" w:rsidP="00B72705">
      <w:pPr>
        <w:numPr>
          <w:ilvl w:val="0"/>
          <w:numId w:val="25"/>
        </w:numPr>
        <w:tabs>
          <w:tab w:val="left" w:pos="567"/>
        </w:tabs>
        <w:ind w:left="567" w:right="284" w:hanging="425"/>
        <w:jc w:val="both"/>
        <w:rPr>
          <w:rFonts w:cs="Arial"/>
        </w:rPr>
      </w:pPr>
      <w:r w:rsidRPr="0021035A">
        <w:rPr>
          <w:rFonts w:cs="Arial"/>
        </w:rPr>
        <w:t xml:space="preserve">Infrarakentamisen yleiset laatuvaatimukset, </w:t>
      </w:r>
      <w:proofErr w:type="spellStart"/>
      <w:r w:rsidRPr="0021035A">
        <w:rPr>
          <w:rFonts w:cs="Arial"/>
        </w:rPr>
        <w:t>InfraRYL</w:t>
      </w:r>
      <w:proofErr w:type="spellEnd"/>
      <w:r w:rsidRPr="0021035A">
        <w:rPr>
          <w:rFonts w:cs="Arial"/>
        </w:rPr>
        <w:t xml:space="preserve"> 2010 kaikkine osineen</w:t>
      </w:r>
    </w:p>
    <w:p w:rsidR="00BE0C42" w:rsidRPr="00F70CA7" w:rsidRDefault="00BE0C42" w:rsidP="00B72705">
      <w:pPr>
        <w:numPr>
          <w:ilvl w:val="0"/>
          <w:numId w:val="25"/>
        </w:numPr>
        <w:tabs>
          <w:tab w:val="left" w:pos="567"/>
          <w:tab w:val="right" w:pos="9639"/>
        </w:tabs>
        <w:ind w:left="567" w:right="284" w:hanging="425"/>
        <w:jc w:val="both"/>
        <w:rPr>
          <w:rFonts w:cs="Arial"/>
        </w:rPr>
      </w:pPr>
      <w:r w:rsidRPr="00887513">
        <w:rPr>
          <w:rFonts w:cs="Arial"/>
        </w:rPr>
        <w:t>Maahan ja veteen asennettavat kestomuoviputket</w:t>
      </w:r>
      <w:r w:rsidRPr="00F70CA7">
        <w:rPr>
          <w:rFonts w:cs="Arial"/>
        </w:rPr>
        <w:t xml:space="preserve">, RIL 77–2005 </w:t>
      </w:r>
    </w:p>
    <w:p w:rsidR="00BE0C42" w:rsidRPr="00F70CA7" w:rsidRDefault="00BE0C42" w:rsidP="00B72705">
      <w:pPr>
        <w:pStyle w:val="Luettelokappale"/>
        <w:tabs>
          <w:tab w:val="left" w:pos="1134"/>
        </w:tabs>
        <w:autoSpaceDE w:val="0"/>
        <w:autoSpaceDN w:val="0"/>
        <w:adjustRightInd w:val="0"/>
        <w:ind w:left="765"/>
        <w:rPr>
          <w:rFonts w:cs="Arial"/>
        </w:rPr>
      </w:pPr>
    </w:p>
    <w:p w:rsidR="00BE0C42" w:rsidRPr="00084EE3" w:rsidRDefault="00BE0C42" w:rsidP="00901D32">
      <w:pPr>
        <w:pStyle w:val="TyyliOtsikko212ptAutomaattinenMolemmatreunatEnnen12"/>
        <w:rPr>
          <w:lang w:eastAsia="en-US"/>
        </w:rPr>
      </w:pPr>
      <w:bookmarkStart w:id="48" w:name="_Toc202150127"/>
      <w:bookmarkStart w:id="49" w:name="_Toc476734370"/>
      <w:bookmarkStart w:id="50" w:name="_Toc476734457"/>
      <w:r w:rsidRPr="00084EE3">
        <w:rPr>
          <w:lang w:eastAsia="en-US"/>
        </w:rPr>
        <w:t>5.2</w:t>
      </w:r>
      <w:r>
        <w:rPr>
          <w:lang w:eastAsia="en-US"/>
        </w:rPr>
        <w:t>.</w:t>
      </w:r>
      <w:r w:rsidRPr="00084EE3">
        <w:rPr>
          <w:lang w:eastAsia="en-US"/>
        </w:rPr>
        <w:t xml:space="preserve"> Määrälaskenta</w:t>
      </w:r>
      <w:bookmarkEnd w:id="48"/>
      <w:bookmarkEnd w:id="49"/>
      <w:bookmarkEnd w:id="50"/>
    </w:p>
    <w:p w:rsidR="00BE0C42" w:rsidRPr="00F70CA7" w:rsidRDefault="00BE0C42" w:rsidP="009D7C19">
      <w:pPr>
        <w:ind w:left="1418" w:right="281"/>
        <w:jc w:val="both"/>
        <w:rPr>
          <w:rFonts w:cs="Arial"/>
        </w:rPr>
      </w:pPr>
    </w:p>
    <w:p w:rsidR="00BE0C42" w:rsidRPr="000D3DF8" w:rsidRDefault="00BE0C42" w:rsidP="00D608F2">
      <w:pPr>
        <w:ind w:left="567" w:right="284"/>
        <w:jc w:val="both"/>
        <w:rPr>
          <w:rFonts w:cs="Arial"/>
          <w:b/>
          <w:u w:val="single"/>
        </w:rPr>
      </w:pPr>
      <w:bookmarkStart w:id="51" w:name="_Toc202150128"/>
      <w:r>
        <w:rPr>
          <w:rFonts w:cs="Arial"/>
        </w:rPr>
        <w:t>Kohteesta ei ole tehty määrälaskentaa.</w:t>
      </w:r>
      <w:r w:rsidRPr="008A6058">
        <w:rPr>
          <w:rFonts w:cs="Arial"/>
        </w:rPr>
        <w:t xml:space="preserve"> Tarjoajan on itse tehtävä tarvitsemansa määrälaskenta urakkatarjousta laadittaessa. </w:t>
      </w:r>
    </w:p>
    <w:p w:rsidR="00BE0C42" w:rsidRPr="008A6058" w:rsidRDefault="00BE0C42" w:rsidP="00D608F2">
      <w:pPr>
        <w:ind w:left="567" w:right="284"/>
        <w:rPr>
          <w:rFonts w:cs="Arial"/>
        </w:rPr>
      </w:pPr>
    </w:p>
    <w:p w:rsidR="00BE0C42" w:rsidRDefault="00BE0C42" w:rsidP="00D608F2">
      <w:pPr>
        <w:ind w:left="567" w:right="284"/>
      </w:pPr>
      <w:r w:rsidRPr="008A6058">
        <w:rPr>
          <w:rFonts w:cs="Arial"/>
        </w:rPr>
        <w:t>Tilaaja ei vastaa urakka-alueelta saatavien leikkausmassojen käyttökelpoisuudesta rakenteisiin</w:t>
      </w:r>
      <w:r w:rsidRPr="008A6058">
        <w:t>.</w:t>
      </w:r>
    </w:p>
    <w:p w:rsidR="00BE0C42" w:rsidRDefault="00BE0C42" w:rsidP="00D608F2">
      <w:pPr>
        <w:ind w:left="567" w:right="284"/>
      </w:pPr>
    </w:p>
    <w:p w:rsidR="00BE0C42" w:rsidRPr="00D7498B" w:rsidRDefault="00BE0C42" w:rsidP="00D7498B">
      <w:pPr>
        <w:autoSpaceDE w:val="0"/>
        <w:autoSpaceDN w:val="0"/>
        <w:adjustRightInd w:val="0"/>
        <w:ind w:left="567"/>
        <w:rPr>
          <w:rFonts w:cs="Arial"/>
        </w:rPr>
      </w:pPr>
      <w:r w:rsidRPr="00D7498B">
        <w:rPr>
          <w:rFonts w:cs="Arial"/>
        </w:rPr>
        <w:t>Kohteesta ei ole tehty tarkkaa maaperätutkimusta. Alue on pääosin rakentamatonta melko kivistä kangasmaastoa. Pohjatutkimusten perusteella jotkin kairauk</w:t>
      </w:r>
      <w:r>
        <w:rPr>
          <w:rFonts w:cs="Arial"/>
        </w:rPr>
        <w:t>set</w:t>
      </w:r>
      <w:r w:rsidRPr="00D7498B">
        <w:rPr>
          <w:rFonts w:cs="Arial"/>
        </w:rPr>
        <w:t xml:space="preserve"> Metsärinteentien keskivaiheilla sekä Metsätähdenkujalla ovat päättyneet kiveen tai lohkareeseen vesihuoltorakenteiden kaivusyvyyden yläpuolella. Näiden tietojen perusteella voidaan olettaa, että kaivusyvyydellä voi joissakin kohdin esiintyä jonkin verran kalliota. Varsinaista kalliokartoitusta kohteessa ei ole tehty. </w:t>
      </w:r>
    </w:p>
    <w:p w:rsidR="00BE0C42" w:rsidRPr="00D7498B" w:rsidRDefault="00BE0C42" w:rsidP="00D7498B">
      <w:pPr>
        <w:autoSpaceDE w:val="0"/>
        <w:autoSpaceDN w:val="0"/>
        <w:adjustRightInd w:val="0"/>
        <w:ind w:left="567"/>
        <w:rPr>
          <w:rFonts w:cs="Arial"/>
        </w:rPr>
      </w:pPr>
    </w:p>
    <w:p w:rsidR="00BE0C42" w:rsidRPr="00D7498B" w:rsidRDefault="00BE0C42" w:rsidP="00D7498B">
      <w:pPr>
        <w:autoSpaceDE w:val="0"/>
        <w:autoSpaceDN w:val="0"/>
        <w:adjustRightInd w:val="0"/>
        <w:ind w:left="567"/>
        <w:rPr>
          <w:rFonts w:cs="Arial"/>
        </w:rPr>
      </w:pPr>
      <w:r w:rsidRPr="00D7498B">
        <w:rPr>
          <w:rFonts w:cs="Arial"/>
        </w:rPr>
        <w:t>Kairaustulokset on esitetty pituusleikkauksissa ja paalukohtaisissa poikkileikkauksissa.</w:t>
      </w:r>
    </w:p>
    <w:p w:rsidR="00BE0C42" w:rsidRPr="00F70CA7" w:rsidRDefault="00BE0C42" w:rsidP="009D7C19">
      <w:pPr>
        <w:ind w:right="281"/>
        <w:jc w:val="both"/>
        <w:rPr>
          <w:rFonts w:cs="Arial"/>
        </w:rPr>
      </w:pPr>
      <w:r w:rsidRPr="00F70CA7">
        <w:rPr>
          <w:rFonts w:cs="Arial"/>
        </w:rPr>
        <w:tab/>
      </w:r>
    </w:p>
    <w:p w:rsidR="00BE0C42" w:rsidRPr="0071614E" w:rsidRDefault="00BE0C42" w:rsidP="00007036">
      <w:pPr>
        <w:ind w:left="567" w:right="284"/>
        <w:jc w:val="both"/>
        <w:rPr>
          <w:rFonts w:cs="Arial"/>
        </w:rPr>
      </w:pPr>
      <w:r w:rsidRPr="0071614E">
        <w:rPr>
          <w:rFonts w:cs="Arial"/>
        </w:rPr>
        <w:t>Sitovana määränä tässä urakassa käytetään louhinnassa</w:t>
      </w:r>
      <w:r w:rsidRPr="0071614E">
        <w:rPr>
          <w:rFonts w:cs="Arial"/>
          <w:b/>
        </w:rPr>
        <w:t xml:space="preserve"> </w:t>
      </w:r>
      <w:r w:rsidR="007648F6">
        <w:rPr>
          <w:rFonts w:cs="Arial"/>
        </w:rPr>
        <w:t>4</w:t>
      </w:r>
      <w:r w:rsidRPr="0071614E">
        <w:rPr>
          <w:rFonts w:cs="Arial"/>
        </w:rPr>
        <w:t>00 m</w:t>
      </w:r>
      <w:r w:rsidRPr="0071614E">
        <w:rPr>
          <w:rFonts w:cs="Arial"/>
          <w:vertAlign w:val="superscript"/>
        </w:rPr>
        <w:t>2</w:t>
      </w:r>
      <w:r w:rsidRPr="0071614E">
        <w:rPr>
          <w:rFonts w:cs="Arial"/>
        </w:rPr>
        <w:t>tr / m</w:t>
      </w:r>
      <w:r w:rsidRPr="0071614E">
        <w:rPr>
          <w:rFonts w:cs="Arial"/>
          <w:vertAlign w:val="superscript"/>
        </w:rPr>
        <w:t>3</w:t>
      </w:r>
      <w:r w:rsidRPr="0071614E">
        <w:rPr>
          <w:rFonts w:cs="Arial"/>
        </w:rPr>
        <w:t xml:space="preserve">ktr (sis. kuormauksen ja kuljetuksen). </w:t>
      </w:r>
    </w:p>
    <w:p w:rsidR="00BE0C42" w:rsidRPr="0071614E" w:rsidRDefault="00BE0C42" w:rsidP="00007036">
      <w:pPr>
        <w:ind w:left="567" w:right="284"/>
        <w:jc w:val="both"/>
        <w:rPr>
          <w:rFonts w:cs="Arial"/>
        </w:rPr>
      </w:pPr>
    </w:p>
    <w:p w:rsidR="00BE0C42" w:rsidRPr="0071614E" w:rsidRDefault="00BE0C42" w:rsidP="00C4317F">
      <w:pPr>
        <w:pStyle w:val="Luettelokappale"/>
        <w:numPr>
          <w:ilvl w:val="0"/>
          <w:numId w:val="22"/>
        </w:numPr>
        <w:rPr>
          <w:rFonts w:cs="Arial"/>
        </w:rPr>
      </w:pPr>
      <w:r w:rsidRPr="0071614E">
        <w:rPr>
          <w:rFonts w:cs="Arial"/>
        </w:rPr>
        <w:t>Kalliokanaalit ja l</w:t>
      </w:r>
      <w:r w:rsidR="007648F6">
        <w:rPr>
          <w:rFonts w:cs="Arial"/>
        </w:rPr>
        <w:t>äjitys tai kaatopaikka ≥ 1 m, 10</w:t>
      </w:r>
      <w:r w:rsidRPr="0071614E">
        <w:rPr>
          <w:rFonts w:cs="Arial"/>
        </w:rPr>
        <w:t>0 m</w:t>
      </w:r>
      <w:r w:rsidRPr="0071614E">
        <w:rPr>
          <w:rFonts w:cs="Arial"/>
          <w:vertAlign w:val="superscript"/>
        </w:rPr>
        <w:t>3</w:t>
      </w:r>
      <w:r w:rsidRPr="0071614E">
        <w:rPr>
          <w:rFonts w:cs="Arial"/>
        </w:rPr>
        <w:t xml:space="preserve">ktr </w:t>
      </w:r>
    </w:p>
    <w:p w:rsidR="00BE0C42" w:rsidRPr="0071614E" w:rsidRDefault="00BE0C42" w:rsidP="00C4317F">
      <w:pPr>
        <w:pStyle w:val="Luettelokappale"/>
        <w:numPr>
          <w:ilvl w:val="0"/>
          <w:numId w:val="22"/>
        </w:numPr>
        <w:rPr>
          <w:rFonts w:cs="Arial"/>
        </w:rPr>
      </w:pPr>
      <w:r w:rsidRPr="0071614E">
        <w:rPr>
          <w:rFonts w:cs="Arial"/>
        </w:rPr>
        <w:t>Kalliokanaalit l</w:t>
      </w:r>
      <w:r w:rsidR="007648F6">
        <w:rPr>
          <w:rFonts w:cs="Arial"/>
        </w:rPr>
        <w:t>äjitys tai kaatopaikka &lt; 1 m, 10</w:t>
      </w:r>
      <w:r w:rsidRPr="0071614E">
        <w:rPr>
          <w:rFonts w:cs="Arial"/>
        </w:rPr>
        <w:t>0 m</w:t>
      </w:r>
      <w:r w:rsidRPr="0071614E">
        <w:rPr>
          <w:rFonts w:cs="Arial"/>
          <w:vertAlign w:val="superscript"/>
        </w:rPr>
        <w:t>2</w:t>
      </w:r>
      <w:r w:rsidRPr="0071614E">
        <w:rPr>
          <w:rFonts w:cs="Arial"/>
        </w:rPr>
        <w:t>tr</w:t>
      </w:r>
    </w:p>
    <w:p w:rsidR="00BE0C42" w:rsidRPr="0071614E" w:rsidRDefault="00BE0C42" w:rsidP="004C619F">
      <w:pPr>
        <w:pStyle w:val="Luettelokappale"/>
        <w:numPr>
          <w:ilvl w:val="0"/>
          <w:numId w:val="22"/>
        </w:numPr>
        <w:rPr>
          <w:rFonts w:cs="Arial"/>
        </w:rPr>
      </w:pPr>
      <w:r w:rsidRPr="0071614E">
        <w:rPr>
          <w:rFonts w:cs="Arial"/>
        </w:rPr>
        <w:lastRenderedPageBreak/>
        <w:t>Kallioavoleikkaus, syvyys &lt; 1,0 m, 100  m</w:t>
      </w:r>
      <w:r w:rsidRPr="0071614E">
        <w:rPr>
          <w:rFonts w:cs="Arial"/>
          <w:vertAlign w:val="superscript"/>
        </w:rPr>
        <w:t>2</w:t>
      </w:r>
      <w:r w:rsidRPr="0071614E">
        <w:rPr>
          <w:rFonts w:cs="Arial"/>
        </w:rPr>
        <w:t>tr</w:t>
      </w:r>
    </w:p>
    <w:p w:rsidR="00BE0C42" w:rsidRPr="0071614E" w:rsidRDefault="00BE0C42" w:rsidP="00F52331">
      <w:pPr>
        <w:pStyle w:val="Luettelokappale"/>
        <w:numPr>
          <w:ilvl w:val="0"/>
          <w:numId w:val="22"/>
        </w:numPr>
        <w:rPr>
          <w:rFonts w:cs="Arial"/>
        </w:rPr>
      </w:pPr>
      <w:r w:rsidRPr="0071614E">
        <w:rPr>
          <w:rFonts w:cs="Arial"/>
        </w:rPr>
        <w:t>Kallioavoleikkaus, syvyys &gt; 1,0 m, 100 m</w:t>
      </w:r>
      <w:r w:rsidRPr="0071614E">
        <w:rPr>
          <w:rFonts w:cs="Arial"/>
          <w:vertAlign w:val="superscript"/>
        </w:rPr>
        <w:t>3</w:t>
      </w:r>
      <w:r w:rsidRPr="0071614E">
        <w:rPr>
          <w:rFonts w:cs="Arial"/>
        </w:rPr>
        <w:t>ktr</w:t>
      </w:r>
    </w:p>
    <w:p w:rsidR="00BE0C42" w:rsidRDefault="00BE0C42" w:rsidP="003C37D6">
      <w:pPr>
        <w:ind w:left="567" w:right="284"/>
        <w:jc w:val="both"/>
        <w:rPr>
          <w:rFonts w:cs="Arial"/>
        </w:rPr>
      </w:pPr>
      <w:r>
        <w:rPr>
          <w:rFonts w:cs="Arial"/>
        </w:rPr>
        <w:t xml:space="preserve"> </w:t>
      </w:r>
    </w:p>
    <w:p w:rsidR="00BE0C42" w:rsidRPr="00A02A35" w:rsidRDefault="00BE0C42" w:rsidP="00007036">
      <w:pPr>
        <w:ind w:left="567" w:right="284"/>
        <w:jc w:val="both"/>
        <w:rPr>
          <w:rFonts w:cs="Arial"/>
          <w:color w:val="FF0000"/>
        </w:rPr>
      </w:pPr>
      <w:r w:rsidRPr="00F70CA7">
        <w:rPr>
          <w:rFonts w:cs="Arial"/>
        </w:rPr>
        <w:t>Urakoitsija mittaa louhinnan toteutuneet määrät. Sidotun ja mitatun louhintamäärien erotus hyvitetään tai laskutetaan yksikköhintojen mukaisesti</w:t>
      </w:r>
      <w:r>
        <w:rPr>
          <w:rFonts w:cs="Arial"/>
        </w:rPr>
        <w:t>, huomioiden vastaavasti mahdollisesti muuttuvat maankaivuumäärät</w:t>
      </w:r>
      <w:r w:rsidRPr="00F70CA7">
        <w:rPr>
          <w:rFonts w:cs="Arial"/>
        </w:rPr>
        <w:t xml:space="preserve">. </w:t>
      </w:r>
      <w:r w:rsidRPr="00C03198">
        <w:rPr>
          <w:rFonts w:cs="Arial"/>
        </w:rPr>
        <w:t>Louhinnan määrälaskenta tehdään rakennuttajan louhinnan määrälaskentaohjetta noudattaen.</w:t>
      </w:r>
    </w:p>
    <w:p w:rsidR="00BE0C42" w:rsidRPr="00F70CA7" w:rsidRDefault="00BE0C42" w:rsidP="009D7C19">
      <w:pPr>
        <w:ind w:left="1418" w:right="281"/>
        <w:jc w:val="both"/>
        <w:rPr>
          <w:rFonts w:cs="Arial"/>
        </w:rPr>
      </w:pPr>
    </w:p>
    <w:p w:rsidR="00BE0C42" w:rsidRPr="00084EE3" w:rsidRDefault="00BE0C42" w:rsidP="00901D32">
      <w:pPr>
        <w:pStyle w:val="TyyliOtsikko212ptAutomaattinenMolemmatreunatEnnen12"/>
        <w:rPr>
          <w:lang w:eastAsia="en-US"/>
        </w:rPr>
      </w:pPr>
      <w:bookmarkStart w:id="52" w:name="_Toc476734371"/>
      <w:bookmarkStart w:id="53" w:name="_Toc476734458"/>
      <w:r w:rsidRPr="00084EE3">
        <w:rPr>
          <w:lang w:eastAsia="en-US"/>
        </w:rPr>
        <w:t>5.3</w:t>
      </w:r>
      <w:r>
        <w:rPr>
          <w:lang w:eastAsia="en-US"/>
        </w:rPr>
        <w:t>.</w:t>
      </w:r>
      <w:r w:rsidRPr="00084EE3">
        <w:rPr>
          <w:lang w:eastAsia="en-US"/>
        </w:rPr>
        <w:t xml:space="preserve"> Sopimusasiakirjojen julkisuus</w:t>
      </w:r>
      <w:bookmarkEnd w:id="52"/>
      <w:bookmarkEnd w:id="53"/>
    </w:p>
    <w:p w:rsidR="00BE0C42" w:rsidRPr="00F70CA7" w:rsidRDefault="00BE0C42" w:rsidP="009D7C19">
      <w:pPr>
        <w:ind w:left="1418" w:right="281"/>
        <w:jc w:val="both"/>
        <w:rPr>
          <w:rFonts w:cs="Arial"/>
        </w:rPr>
      </w:pPr>
    </w:p>
    <w:p w:rsidR="00BE0C42" w:rsidRPr="00F70CA7" w:rsidRDefault="00BE0C42" w:rsidP="00007036">
      <w:pPr>
        <w:ind w:left="567" w:right="284"/>
        <w:jc w:val="both"/>
        <w:rPr>
          <w:rFonts w:cs="Arial"/>
        </w:rPr>
      </w:pPr>
      <w:r w:rsidRPr="00F70CA7">
        <w:rPr>
          <w:rFonts w:cs="Arial"/>
        </w:rPr>
        <w:t>Tähän hankintaan ja sitä koskeviin asiakirjoihin sovelletaan yleisten asiakirjojen julkisuutta koskevia ja kuntalain säännöksiä.</w:t>
      </w:r>
    </w:p>
    <w:bookmarkEnd w:id="51"/>
    <w:p w:rsidR="00BE0C42" w:rsidRPr="00F70CA7" w:rsidRDefault="00BE0C42" w:rsidP="00FE2CB5">
      <w:pPr>
        <w:pStyle w:val="Luettelokappale"/>
        <w:autoSpaceDE w:val="0"/>
        <w:autoSpaceDN w:val="0"/>
        <w:adjustRightInd w:val="0"/>
        <w:ind w:left="1125"/>
        <w:rPr>
          <w:rFonts w:cs="Arial"/>
        </w:rPr>
      </w:pPr>
    </w:p>
    <w:p w:rsidR="00BE0C42" w:rsidRPr="009B031F" w:rsidRDefault="00BE0C42" w:rsidP="00103917">
      <w:pPr>
        <w:pStyle w:val="TyyliOtsikko1Jlkeen12pt"/>
      </w:pPr>
      <w:bookmarkStart w:id="54" w:name="_Toc476734372"/>
      <w:bookmarkStart w:id="55" w:name="_Toc476734459"/>
      <w:r>
        <w:t xml:space="preserve">6. </w:t>
      </w:r>
      <w:r w:rsidRPr="009B031F">
        <w:t>URAKKA-AIKA</w:t>
      </w:r>
      <w:bookmarkEnd w:id="54"/>
      <w:bookmarkEnd w:id="55"/>
    </w:p>
    <w:p w:rsidR="00BE0C42" w:rsidRPr="00084EE3" w:rsidRDefault="00BE0C42" w:rsidP="00901D32">
      <w:pPr>
        <w:pStyle w:val="TyyliOtsikko212ptAutomaattinenMolemmatreunatEnnen12"/>
        <w:rPr>
          <w:lang w:eastAsia="en-US"/>
        </w:rPr>
      </w:pPr>
      <w:bookmarkStart w:id="56" w:name="_Toc476734373"/>
      <w:bookmarkStart w:id="57" w:name="_Toc476734460"/>
      <w:r>
        <w:rPr>
          <w:lang w:eastAsia="en-US"/>
        </w:rPr>
        <w:t xml:space="preserve">6.1. </w:t>
      </w:r>
      <w:r w:rsidRPr="00084EE3">
        <w:rPr>
          <w:lang w:eastAsia="en-US"/>
        </w:rPr>
        <w:t>Suoritusaika</w:t>
      </w:r>
      <w:bookmarkEnd w:id="56"/>
      <w:bookmarkEnd w:id="57"/>
    </w:p>
    <w:p w:rsidR="00BE0C42" w:rsidRPr="00F70CA7" w:rsidRDefault="00BE0C42" w:rsidP="00FE2CB5">
      <w:pPr>
        <w:pStyle w:val="Luettelokappale"/>
        <w:autoSpaceDE w:val="0"/>
        <w:autoSpaceDN w:val="0"/>
        <w:adjustRightInd w:val="0"/>
        <w:ind w:left="765"/>
        <w:rPr>
          <w:rFonts w:cs="Arial"/>
        </w:rPr>
      </w:pPr>
    </w:p>
    <w:p w:rsidR="00BE0C42" w:rsidRPr="00F70CA7" w:rsidRDefault="00BE0C42" w:rsidP="00007036">
      <w:pPr>
        <w:pStyle w:val="Luettelokappale"/>
        <w:autoSpaceDE w:val="0"/>
        <w:autoSpaceDN w:val="0"/>
        <w:adjustRightInd w:val="0"/>
        <w:ind w:left="567" w:right="284"/>
        <w:rPr>
          <w:rFonts w:cs="Arial"/>
        </w:rPr>
      </w:pPr>
      <w:r>
        <w:rPr>
          <w:rFonts w:cs="Arial"/>
        </w:rPr>
        <w:t>Urakka-aika alkaa 16.5.2017</w:t>
      </w:r>
      <w:r w:rsidRPr="00F70CA7">
        <w:rPr>
          <w:rFonts w:cs="Arial"/>
        </w:rPr>
        <w:t xml:space="preserve"> ja päättyy </w:t>
      </w:r>
      <w:r>
        <w:rPr>
          <w:rFonts w:cs="Arial"/>
        </w:rPr>
        <w:t>14.7.2017</w:t>
      </w:r>
      <w:r w:rsidRPr="00F70CA7">
        <w:rPr>
          <w:rFonts w:cs="Arial"/>
        </w:rPr>
        <w:t xml:space="preserve">. </w:t>
      </w:r>
    </w:p>
    <w:p w:rsidR="00BE0C42" w:rsidRPr="00F70CA7" w:rsidRDefault="00BE0C42" w:rsidP="00FE2CB5">
      <w:pPr>
        <w:pStyle w:val="Luettelokappale"/>
        <w:autoSpaceDE w:val="0"/>
        <w:autoSpaceDN w:val="0"/>
        <w:adjustRightInd w:val="0"/>
        <w:ind w:left="765"/>
        <w:rPr>
          <w:rFonts w:cs="Arial"/>
        </w:rPr>
      </w:pPr>
    </w:p>
    <w:p w:rsidR="00BE0C42" w:rsidRPr="00FB6EDC" w:rsidRDefault="00BE0C42" w:rsidP="00901D32">
      <w:pPr>
        <w:pStyle w:val="TyyliTyyliOtsikko3LatinalainenTimesNewRoman12ptEiLih"/>
      </w:pPr>
      <w:bookmarkStart w:id="58" w:name="_Toc476734374"/>
      <w:bookmarkStart w:id="59" w:name="_Toc476734461"/>
      <w:r>
        <w:t xml:space="preserve">6.1.1. </w:t>
      </w:r>
      <w:r w:rsidRPr="00FB6EDC">
        <w:t>Töiden aloitus ja suorittaminen</w:t>
      </w:r>
      <w:bookmarkEnd w:id="58"/>
      <w:bookmarkEnd w:id="59"/>
    </w:p>
    <w:p w:rsidR="00BE0C42" w:rsidRPr="0035216F" w:rsidRDefault="00BE0C42" w:rsidP="0035216F">
      <w:pPr>
        <w:autoSpaceDE w:val="0"/>
        <w:autoSpaceDN w:val="0"/>
        <w:adjustRightInd w:val="0"/>
        <w:ind w:right="284"/>
        <w:rPr>
          <w:rFonts w:cs="Arial"/>
        </w:rPr>
      </w:pPr>
    </w:p>
    <w:p w:rsidR="00BE0C42" w:rsidRPr="00F70CA7" w:rsidRDefault="00BE0C42" w:rsidP="00007036">
      <w:pPr>
        <w:pStyle w:val="Luettelokappale"/>
        <w:autoSpaceDE w:val="0"/>
        <w:autoSpaceDN w:val="0"/>
        <w:adjustRightInd w:val="0"/>
        <w:ind w:left="567" w:right="284"/>
        <w:rPr>
          <w:rFonts w:cs="Arial"/>
        </w:rPr>
      </w:pPr>
      <w:r w:rsidRPr="00F70CA7">
        <w:rPr>
          <w:rFonts w:cs="Arial"/>
        </w:rPr>
        <w:t>Työt tulee pyrkiä tekemään tilaajan normaalin työajan puitteissa. Erikseen sovittaessa voi urakoitsija tehdä töitä normaalista työajasta poiketen.</w:t>
      </w:r>
    </w:p>
    <w:p w:rsidR="00BE0C42" w:rsidRPr="00F70CA7" w:rsidRDefault="00BE0C42" w:rsidP="00FE2CB5">
      <w:pPr>
        <w:pStyle w:val="Luettelokappale"/>
        <w:autoSpaceDE w:val="0"/>
        <w:autoSpaceDN w:val="0"/>
        <w:adjustRightInd w:val="0"/>
        <w:ind w:left="1080"/>
        <w:rPr>
          <w:rFonts w:cs="Arial"/>
        </w:rPr>
      </w:pPr>
    </w:p>
    <w:p w:rsidR="00BE0C42" w:rsidRPr="00FB6EDC" w:rsidRDefault="00BE0C42" w:rsidP="00901D32">
      <w:pPr>
        <w:pStyle w:val="TyyliTyyliOtsikko3LatinalainenTimesNewRoman12ptEiLih"/>
      </w:pPr>
      <w:bookmarkStart w:id="60" w:name="_Toc476734375"/>
      <w:bookmarkStart w:id="61" w:name="_Toc476734462"/>
      <w:r>
        <w:t xml:space="preserve">6.1.2. </w:t>
      </w:r>
      <w:r w:rsidRPr="00FB6EDC">
        <w:t>Töiden valmistuminen</w:t>
      </w:r>
      <w:bookmarkEnd w:id="60"/>
      <w:bookmarkEnd w:id="61"/>
      <w:r w:rsidRPr="00FB6EDC">
        <w:t xml:space="preserve"> </w:t>
      </w:r>
    </w:p>
    <w:p w:rsidR="00BE0C42" w:rsidRPr="00F70CA7" w:rsidRDefault="00BE0C42" w:rsidP="00723E32">
      <w:pPr>
        <w:pStyle w:val="Luettelokappale"/>
        <w:autoSpaceDE w:val="0"/>
        <w:autoSpaceDN w:val="0"/>
        <w:adjustRightInd w:val="0"/>
        <w:ind w:left="567"/>
        <w:rPr>
          <w:rFonts w:cs="Arial"/>
        </w:rPr>
      </w:pPr>
    </w:p>
    <w:p w:rsidR="00BE0C42" w:rsidRPr="00F70CA7" w:rsidRDefault="00BE0C42" w:rsidP="00723E32">
      <w:pPr>
        <w:pStyle w:val="Luettelokappale"/>
        <w:autoSpaceDE w:val="0"/>
        <w:autoSpaceDN w:val="0"/>
        <w:adjustRightInd w:val="0"/>
        <w:ind w:left="567"/>
        <w:rPr>
          <w:rFonts w:cs="Arial"/>
        </w:rPr>
      </w:pPr>
      <w:r>
        <w:rPr>
          <w:rFonts w:cs="Arial"/>
        </w:rPr>
        <w:t>Urakan on oltava valmis 14.7.2017</w:t>
      </w:r>
      <w:r w:rsidRPr="00F70CA7">
        <w:rPr>
          <w:rFonts w:cs="Arial"/>
        </w:rPr>
        <w:t xml:space="preserve"> mennessä.</w:t>
      </w:r>
    </w:p>
    <w:p w:rsidR="00BE0C42" w:rsidRPr="00084EE3" w:rsidRDefault="00A73810" w:rsidP="00901D32">
      <w:pPr>
        <w:pStyle w:val="TyyliOtsikko212ptAutomaattinenMolemmatreunatEnnen12"/>
        <w:rPr>
          <w:lang w:eastAsia="en-US"/>
        </w:rPr>
      </w:pPr>
      <w:bookmarkStart w:id="62" w:name="_Toc476734376"/>
      <w:bookmarkStart w:id="63" w:name="_Toc476734463"/>
      <w:r>
        <w:rPr>
          <w:lang w:eastAsia="en-US"/>
        </w:rPr>
        <w:t>6.2.</w:t>
      </w:r>
      <w:r w:rsidR="00BE0C42">
        <w:rPr>
          <w:lang w:eastAsia="en-US"/>
        </w:rPr>
        <w:t xml:space="preserve"> </w:t>
      </w:r>
      <w:r w:rsidR="00BE0C42" w:rsidRPr="00084EE3">
        <w:rPr>
          <w:lang w:eastAsia="en-US"/>
        </w:rPr>
        <w:t>Viivästyssakko</w:t>
      </w:r>
      <w:bookmarkEnd w:id="62"/>
      <w:bookmarkEnd w:id="63"/>
    </w:p>
    <w:p w:rsidR="00BE0C42" w:rsidRPr="00F70CA7" w:rsidRDefault="00BE0C42" w:rsidP="00FE2CB5">
      <w:pPr>
        <w:pStyle w:val="Luettelokappale"/>
        <w:autoSpaceDE w:val="0"/>
        <w:autoSpaceDN w:val="0"/>
        <w:adjustRightInd w:val="0"/>
        <w:ind w:left="765"/>
        <w:rPr>
          <w:rFonts w:cs="Arial"/>
        </w:rPr>
      </w:pPr>
    </w:p>
    <w:p w:rsidR="00BE0C42" w:rsidRPr="00F70CA7" w:rsidRDefault="00BE0C42" w:rsidP="0006700D">
      <w:pPr>
        <w:ind w:left="567" w:right="281"/>
        <w:jc w:val="both"/>
        <w:rPr>
          <w:rFonts w:cs="Arial"/>
        </w:rPr>
      </w:pPr>
      <w:r w:rsidRPr="00F70CA7">
        <w:rPr>
          <w:rFonts w:cs="Arial"/>
        </w:rPr>
        <w:t>Viivästyssakko on kultakin työpäivältä, jonka urakka myöhästyy urakkasopimuksess</w:t>
      </w:r>
      <w:r w:rsidR="003761C3">
        <w:rPr>
          <w:rFonts w:cs="Arial"/>
        </w:rPr>
        <w:t>a</w:t>
      </w:r>
      <w:r w:rsidR="00DD1F41">
        <w:rPr>
          <w:rFonts w:cs="Arial"/>
        </w:rPr>
        <w:t xml:space="preserve"> mainitusta valmistumisesta 0,5</w:t>
      </w:r>
      <w:r w:rsidRPr="00F70CA7">
        <w:rPr>
          <w:rFonts w:cs="Arial"/>
        </w:rPr>
        <w:t xml:space="preserve"> % arvonlisäverottomasta urakkahinnasta (poikkeus YSE 18 §).</w:t>
      </w:r>
    </w:p>
    <w:p w:rsidR="00BE0C42" w:rsidRPr="00F70CA7" w:rsidRDefault="00BE0C42" w:rsidP="0006700D">
      <w:pPr>
        <w:ind w:left="1418" w:right="281"/>
        <w:jc w:val="both"/>
        <w:rPr>
          <w:rFonts w:cs="Arial"/>
        </w:rPr>
      </w:pPr>
    </w:p>
    <w:p w:rsidR="00BE0C42" w:rsidRPr="00F70CA7" w:rsidRDefault="00BE0C42" w:rsidP="00095639">
      <w:pPr>
        <w:autoSpaceDE w:val="0"/>
        <w:autoSpaceDN w:val="0"/>
        <w:adjustRightInd w:val="0"/>
        <w:ind w:left="567"/>
        <w:rPr>
          <w:rFonts w:cs="Arial"/>
        </w:rPr>
      </w:pPr>
      <w:r w:rsidRPr="009171C7">
        <w:rPr>
          <w:rFonts w:cs="Arial"/>
        </w:rPr>
        <w:t xml:space="preserve">Viivästyssakko lasketaan urakan valmistumisen osalta </w:t>
      </w:r>
      <w:r w:rsidRPr="00C03198">
        <w:rPr>
          <w:rFonts w:cs="Arial"/>
        </w:rPr>
        <w:t xml:space="preserve">enintään 50 työpäivältä. </w:t>
      </w:r>
      <w:r w:rsidRPr="009171C7">
        <w:rPr>
          <w:rFonts w:cs="Arial"/>
        </w:rPr>
        <w:t>Työn viivästyessä enemmän mitä viivästyssakoista on määrätty, urakoitsija vastaa välittömistä ja välillisistä vahingoista aiheutuneista kustannuksista rakennuttajalle/ tilaajalle.</w:t>
      </w:r>
    </w:p>
    <w:p w:rsidR="00BE0C42" w:rsidRPr="00103917" w:rsidRDefault="00BE0C42" w:rsidP="00103917">
      <w:pPr>
        <w:pStyle w:val="TyyliOtsikko1Jlkeen12pt"/>
      </w:pPr>
      <w:bookmarkStart w:id="64" w:name="_Toc202150135"/>
      <w:bookmarkStart w:id="65" w:name="_Toc476734377"/>
      <w:bookmarkStart w:id="66" w:name="_Toc476734464"/>
      <w:r w:rsidRPr="00103917">
        <w:t>7. VAKUUDET JA VAKUUTUKSET</w:t>
      </w:r>
      <w:bookmarkEnd w:id="64"/>
      <w:bookmarkEnd w:id="65"/>
      <w:bookmarkEnd w:id="66"/>
    </w:p>
    <w:p w:rsidR="00BE0C42" w:rsidRPr="00084EE3" w:rsidRDefault="00BE0C42" w:rsidP="00901D32">
      <w:pPr>
        <w:pStyle w:val="TyyliOtsikko212ptAutomaattinenMolemmatreunatEnnen12"/>
        <w:rPr>
          <w:lang w:eastAsia="en-US"/>
        </w:rPr>
      </w:pPr>
      <w:bookmarkStart w:id="67" w:name="_Toc202150136"/>
      <w:bookmarkStart w:id="68" w:name="_Toc476734378"/>
      <w:bookmarkStart w:id="69" w:name="_Toc476734465"/>
      <w:r w:rsidRPr="00084EE3">
        <w:rPr>
          <w:lang w:eastAsia="en-US"/>
        </w:rPr>
        <w:t>7.1</w:t>
      </w:r>
      <w:r>
        <w:rPr>
          <w:lang w:eastAsia="en-US"/>
        </w:rPr>
        <w:t>.</w:t>
      </w:r>
      <w:r w:rsidRPr="00084EE3">
        <w:rPr>
          <w:lang w:eastAsia="en-US"/>
        </w:rPr>
        <w:t xml:space="preserve"> Urakoitsijan vakuudet</w:t>
      </w:r>
      <w:bookmarkEnd w:id="67"/>
      <w:bookmarkEnd w:id="68"/>
      <w:bookmarkEnd w:id="69"/>
    </w:p>
    <w:p w:rsidR="00BE0C42" w:rsidRPr="00F70CA7" w:rsidRDefault="00BE0C42" w:rsidP="006713C5">
      <w:pPr>
        <w:ind w:left="1418" w:right="281"/>
        <w:jc w:val="both"/>
        <w:rPr>
          <w:rFonts w:cs="Arial"/>
        </w:rPr>
      </w:pPr>
    </w:p>
    <w:p w:rsidR="00BE0C42" w:rsidRPr="007B02E7" w:rsidRDefault="00BE0C42" w:rsidP="00901D32">
      <w:pPr>
        <w:pStyle w:val="TyyliTyyliOtsikko3LatinalainenTimesNewRoman12ptEiLih"/>
      </w:pPr>
      <w:bookmarkStart w:id="70" w:name="_Toc202150137"/>
      <w:bookmarkStart w:id="71" w:name="_Toc476734379"/>
      <w:bookmarkStart w:id="72" w:name="_Toc476734466"/>
      <w:r w:rsidRPr="007B02E7">
        <w:t>7.1.1</w:t>
      </w:r>
      <w:r>
        <w:t>.</w:t>
      </w:r>
      <w:r w:rsidRPr="007B02E7">
        <w:t xml:space="preserve"> Rakennusajan vakuus</w:t>
      </w:r>
      <w:bookmarkEnd w:id="70"/>
      <w:bookmarkEnd w:id="71"/>
      <w:bookmarkEnd w:id="72"/>
    </w:p>
    <w:p w:rsidR="00BE0C42" w:rsidRPr="00F70CA7" w:rsidRDefault="00BE0C42" w:rsidP="006713C5">
      <w:pPr>
        <w:ind w:right="281"/>
        <w:jc w:val="both"/>
        <w:rPr>
          <w:rFonts w:cs="Arial"/>
        </w:rPr>
      </w:pPr>
      <w:r w:rsidRPr="00F70CA7">
        <w:rPr>
          <w:rFonts w:cs="Arial"/>
        </w:rPr>
        <w:t>(YSE36 §)</w:t>
      </w:r>
    </w:p>
    <w:p w:rsidR="00BE0C42" w:rsidRPr="00F70CA7" w:rsidRDefault="00BE0C42" w:rsidP="006713C5">
      <w:pPr>
        <w:ind w:left="1418" w:right="281"/>
        <w:jc w:val="both"/>
        <w:rPr>
          <w:rFonts w:cs="Arial"/>
        </w:rPr>
      </w:pPr>
    </w:p>
    <w:p w:rsidR="00BE0C42" w:rsidRPr="00662999" w:rsidRDefault="00BE0C42" w:rsidP="00662999">
      <w:pPr>
        <w:ind w:left="567" w:right="284"/>
        <w:rPr>
          <w:rFonts w:cs="Arial"/>
        </w:rPr>
      </w:pPr>
      <w:r w:rsidRPr="00662999">
        <w:rPr>
          <w:rFonts w:cs="Arial"/>
        </w:rPr>
        <w:t xml:space="preserve">Urakoitsijan tulee antaa yleisten sopimusehtojen mukaisesti rakennusaikaiseksi vakuudeksi 10 % arvonlisäverottomasta urakkasopimuksen mukaisesta urakkahinnasta. Rakennusajan vakuuden tulee olla voimassa kolme kuukautta yli urakka-ajan ja sen </w:t>
      </w:r>
      <w:r w:rsidRPr="00662999">
        <w:rPr>
          <w:rFonts w:cs="Arial"/>
          <w:u w:val="single"/>
        </w:rPr>
        <w:t>on oltava vaadittaessa maksettava ns. ”</w:t>
      </w:r>
      <w:proofErr w:type="spellStart"/>
      <w:r w:rsidRPr="00662999">
        <w:rPr>
          <w:rFonts w:cs="Arial"/>
          <w:u w:val="single"/>
        </w:rPr>
        <w:t>first</w:t>
      </w:r>
      <w:proofErr w:type="spellEnd"/>
      <w:r w:rsidRPr="00662999">
        <w:rPr>
          <w:rFonts w:cs="Arial"/>
          <w:u w:val="single"/>
        </w:rPr>
        <w:t xml:space="preserve"> </w:t>
      </w:r>
      <w:proofErr w:type="spellStart"/>
      <w:r w:rsidRPr="00662999">
        <w:rPr>
          <w:rFonts w:cs="Arial"/>
          <w:u w:val="single"/>
        </w:rPr>
        <w:t>demand</w:t>
      </w:r>
      <w:proofErr w:type="spellEnd"/>
      <w:r w:rsidRPr="00662999">
        <w:rPr>
          <w:rFonts w:cs="Arial"/>
          <w:u w:val="single"/>
        </w:rPr>
        <w:t>” -vakuus.</w:t>
      </w:r>
      <w:r w:rsidRPr="00662999">
        <w:rPr>
          <w:rFonts w:cs="Arial"/>
        </w:rPr>
        <w:t xml:space="preserve"> Rakennusaikaisen vakuuden tulee kattaa myös mahdolliset lisätyöt</w:t>
      </w:r>
    </w:p>
    <w:p w:rsidR="00BE0C42" w:rsidRPr="00662999" w:rsidRDefault="00BE0C42" w:rsidP="006713C5">
      <w:pPr>
        <w:ind w:left="1418" w:right="281"/>
        <w:jc w:val="both"/>
        <w:rPr>
          <w:rFonts w:cs="Arial"/>
        </w:rPr>
      </w:pPr>
    </w:p>
    <w:p w:rsidR="00BE0C42" w:rsidRPr="00662999" w:rsidRDefault="00BE0C42" w:rsidP="00662999">
      <w:pPr>
        <w:ind w:left="567" w:right="284"/>
        <w:rPr>
          <w:rFonts w:cs="Arial"/>
        </w:rPr>
      </w:pPr>
      <w:r w:rsidRPr="00662999">
        <w:rPr>
          <w:rFonts w:cs="Arial"/>
        </w:rPr>
        <w:t>Rakennusaikainen vakuus palautetaan urakoitsijalle heti, kun valvoja on tarkastanut ja hyväksynyt hankekansion, työntulos on kokonaisuudessaan otettu vastaan, vastaanottotarkastuspöytäkirja on allekirjoitettu ja takuuajan vakuus on asetettu. Lisäksi mahdolliset korvaukset tulee olla suoritettu kolmansille osapuolille, joille rakennuttaja saattaa joutua vastuuseen sekä rakennuttajan esittämät urakkasopimukseen perustuvat vaatimukset on hoidettu tai erillinen vakuus niiden vastineeksi on asetettu.</w:t>
      </w:r>
    </w:p>
    <w:p w:rsidR="00BE0C42" w:rsidRPr="00662999" w:rsidRDefault="00BE0C42" w:rsidP="006713C5">
      <w:pPr>
        <w:ind w:left="1418" w:right="281"/>
        <w:jc w:val="both"/>
        <w:rPr>
          <w:rFonts w:cs="Arial"/>
        </w:rPr>
      </w:pPr>
    </w:p>
    <w:p w:rsidR="00BE0C42" w:rsidRPr="00F70CA7" w:rsidRDefault="00BE0C42" w:rsidP="00662999">
      <w:pPr>
        <w:ind w:left="567" w:right="284"/>
      </w:pPr>
      <w:r w:rsidRPr="00662999">
        <w:rPr>
          <w:rFonts w:cs="Arial"/>
        </w:rPr>
        <w:t>Vakuuden on katettava kaikki pääurakoitsijan ja aliurakoitsijoiden työt sekä hankinnat kokonaisuudessaan</w:t>
      </w:r>
      <w:r w:rsidRPr="00F70CA7">
        <w:t>.</w:t>
      </w:r>
    </w:p>
    <w:p w:rsidR="00BE0C42" w:rsidRPr="00F70CA7" w:rsidRDefault="00BE0C42" w:rsidP="006713C5">
      <w:pPr>
        <w:ind w:left="1418" w:right="281"/>
        <w:jc w:val="both"/>
        <w:rPr>
          <w:rFonts w:cs="Arial"/>
        </w:rPr>
      </w:pPr>
    </w:p>
    <w:p w:rsidR="00BE0C42" w:rsidRPr="007B02E7" w:rsidRDefault="00BE0C42" w:rsidP="00901D32">
      <w:pPr>
        <w:pStyle w:val="TyyliTyyliOtsikko3LatinalainenTimesNewRoman12ptEiLih"/>
      </w:pPr>
      <w:bookmarkStart w:id="73" w:name="_Toc202150138"/>
      <w:bookmarkStart w:id="74" w:name="_Toc476734380"/>
      <w:bookmarkStart w:id="75" w:name="_Toc476734467"/>
      <w:r w:rsidRPr="007B02E7">
        <w:t>7.1.2</w:t>
      </w:r>
      <w:r>
        <w:t>.</w:t>
      </w:r>
      <w:r w:rsidRPr="007B02E7">
        <w:t xml:space="preserve"> Takuuaika ja takuuajan vakuus</w:t>
      </w:r>
      <w:bookmarkEnd w:id="73"/>
      <w:bookmarkEnd w:id="74"/>
      <w:bookmarkEnd w:id="75"/>
    </w:p>
    <w:p w:rsidR="00BE0C42" w:rsidRPr="00F70CA7" w:rsidRDefault="00BE0C42" w:rsidP="006713C5">
      <w:pPr>
        <w:ind w:right="281"/>
        <w:jc w:val="both"/>
        <w:rPr>
          <w:rFonts w:cs="Arial"/>
        </w:rPr>
      </w:pPr>
      <w:r w:rsidRPr="00F70CA7">
        <w:rPr>
          <w:rFonts w:cs="Arial"/>
        </w:rPr>
        <w:t>(YSE 29 § ja 36 §)</w:t>
      </w:r>
    </w:p>
    <w:p w:rsidR="00BE0C42" w:rsidRPr="00F70CA7" w:rsidRDefault="00BE0C42" w:rsidP="006713C5">
      <w:pPr>
        <w:ind w:left="1418" w:right="281"/>
        <w:jc w:val="both"/>
        <w:rPr>
          <w:rFonts w:cs="Arial"/>
        </w:rPr>
      </w:pPr>
    </w:p>
    <w:p w:rsidR="00BE0C42" w:rsidRPr="00F70CA7" w:rsidRDefault="00BE0C42" w:rsidP="00662999">
      <w:pPr>
        <w:ind w:left="567" w:right="284"/>
        <w:rPr>
          <w:rFonts w:cs="Arial"/>
          <w:u w:val="single"/>
        </w:rPr>
      </w:pPr>
      <w:r w:rsidRPr="00F70CA7">
        <w:rPr>
          <w:rFonts w:cs="Arial"/>
        </w:rPr>
        <w:t xml:space="preserve">Takuuaika on kaksi vuotta. Takuuajan vakuus on 5 % arvonlisäverottomasta lopullisesta urakkahinnasta ja sen tulee olla voimassa kolme kuukautta yli takuuajan. </w:t>
      </w:r>
      <w:r w:rsidRPr="00F70CA7">
        <w:rPr>
          <w:rFonts w:cs="Arial"/>
          <w:u w:val="single"/>
        </w:rPr>
        <w:t>Takuuajan vakuuden on oltava vaadittaessa maksettava ns. ”</w:t>
      </w:r>
      <w:proofErr w:type="spellStart"/>
      <w:r w:rsidRPr="00F70CA7">
        <w:rPr>
          <w:rFonts w:cs="Arial"/>
          <w:u w:val="single"/>
        </w:rPr>
        <w:t>first</w:t>
      </w:r>
      <w:proofErr w:type="spellEnd"/>
      <w:r w:rsidRPr="00F70CA7">
        <w:rPr>
          <w:rFonts w:cs="Arial"/>
          <w:u w:val="single"/>
        </w:rPr>
        <w:t xml:space="preserve"> </w:t>
      </w:r>
      <w:proofErr w:type="spellStart"/>
      <w:r w:rsidRPr="00F70CA7">
        <w:rPr>
          <w:rFonts w:cs="Arial"/>
          <w:u w:val="single"/>
        </w:rPr>
        <w:t>demand</w:t>
      </w:r>
      <w:proofErr w:type="spellEnd"/>
      <w:r w:rsidRPr="00F70CA7">
        <w:rPr>
          <w:rFonts w:cs="Arial"/>
          <w:u w:val="single"/>
        </w:rPr>
        <w:t>” -vakuus.</w:t>
      </w:r>
    </w:p>
    <w:p w:rsidR="00BE0C42" w:rsidRPr="00F70CA7" w:rsidRDefault="00BE0C42" w:rsidP="006713C5">
      <w:pPr>
        <w:ind w:right="281"/>
        <w:jc w:val="both"/>
        <w:rPr>
          <w:rFonts w:cs="Arial"/>
        </w:rPr>
      </w:pPr>
    </w:p>
    <w:p w:rsidR="00BE0C42" w:rsidRPr="00F70CA7" w:rsidRDefault="00BE0C42" w:rsidP="00662999">
      <w:pPr>
        <w:ind w:left="567" w:right="284"/>
        <w:jc w:val="both"/>
        <w:rPr>
          <w:rFonts w:cs="Arial"/>
        </w:rPr>
      </w:pPr>
      <w:r w:rsidRPr="00F70CA7">
        <w:rPr>
          <w:rFonts w:cs="Arial"/>
        </w:rPr>
        <w:t>Takuuajan vakuuden palautuksen ehtona on, että urakoitsija on huolehtinut takuuaikana ja takuutarkastuksessa ilmenneiden virheiden ja puutteiden korjauksesta. Mahdolliset korvaukset tulee olla suoritettu kolmansille osapuolille, joille rakennuttaja saattaa joutua vastuuseen sekä kun rakennuttajan esittämät urakkasopimukseen perustuvat vaatimukset on suoritettu tai erillinen vakuus niiden selvittämiseksi ja suorittamiseksi on asetettu.</w:t>
      </w:r>
    </w:p>
    <w:p w:rsidR="00BE0C42" w:rsidRPr="00F70CA7" w:rsidRDefault="00BE0C42" w:rsidP="006713C5">
      <w:pPr>
        <w:ind w:left="1418" w:right="281"/>
        <w:jc w:val="both"/>
        <w:rPr>
          <w:rFonts w:cs="Arial"/>
        </w:rPr>
      </w:pPr>
    </w:p>
    <w:p w:rsidR="00BE0C42" w:rsidRPr="00F70CA7" w:rsidRDefault="00BE0C42" w:rsidP="00662999">
      <w:pPr>
        <w:ind w:left="567" w:right="284"/>
        <w:jc w:val="both"/>
        <w:rPr>
          <w:rFonts w:cs="Arial"/>
        </w:rPr>
      </w:pPr>
      <w:r w:rsidRPr="00F70CA7">
        <w:rPr>
          <w:rFonts w:cs="Arial"/>
        </w:rPr>
        <w:t>Vakuuden on katettava kaikki pääurakoitsijan ja aliurakoitsijoiden suoritukset, työt ja hankinnat kokonaisuudessaan.</w:t>
      </w:r>
    </w:p>
    <w:p w:rsidR="00BE0C42" w:rsidRPr="00F70CA7" w:rsidRDefault="00BE0C42" w:rsidP="006713C5">
      <w:pPr>
        <w:ind w:left="1418" w:right="281"/>
        <w:jc w:val="both"/>
        <w:rPr>
          <w:rFonts w:cs="Arial"/>
        </w:rPr>
      </w:pPr>
    </w:p>
    <w:p w:rsidR="00BE0C42" w:rsidRPr="00084EE3" w:rsidRDefault="00BE0C42" w:rsidP="00901D32">
      <w:pPr>
        <w:pStyle w:val="TyyliOtsikko212ptAutomaattinenMolemmatreunatEnnen12"/>
        <w:rPr>
          <w:lang w:eastAsia="en-US"/>
        </w:rPr>
      </w:pPr>
      <w:bookmarkStart w:id="76" w:name="_Toc202150139"/>
      <w:bookmarkStart w:id="77" w:name="_Toc476734381"/>
      <w:bookmarkStart w:id="78" w:name="_Toc476734468"/>
      <w:r w:rsidRPr="00084EE3">
        <w:rPr>
          <w:lang w:eastAsia="en-US"/>
        </w:rPr>
        <w:t>7.2</w:t>
      </w:r>
      <w:r>
        <w:rPr>
          <w:lang w:eastAsia="en-US"/>
        </w:rPr>
        <w:t>.</w:t>
      </w:r>
      <w:r w:rsidRPr="00084EE3">
        <w:rPr>
          <w:lang w:eastAsia="en-US"/>
        </w:rPr>
        <w:t xml:space="preserve"> Tilaajan vakuudet</w:t>
      </w:r>
      <w:bookmarkEnd w:id="76"/>
      <w:bookmarkEnd w:id="77"/>
      <w:bookmarkEnd w:id="78"/>
    </w:p>
    <w:p w:rsidR="00BE0C42" w:rsidRDefault="00BE0C42" w:rsidP="006713C5">
      <w:pPr>
        <w:pStyle w:val="TyyliOtsikko211ptVasen175cm"/>
        <w:ind w:left="0" w:right="281"/>
        <w:jc w:val="both"/>
        <w:rPr>
          <w:rFonts w:cs="Arial"/>
          <w:b w:val="0"/>
          <w:szCs w:val="22"/>
        </w:rPr>
      </w:pPr>
      <w:bookmarkStart w:id="79" w:name="_Toc476734382"/>
      <w:bookmarkStart w:id="80" w:name="_Toc476734469"/>
      <w:r w:rsidRPr="00F70CA7">
        <w:rPr>
          <w:rFonts w:cs="Arial"/>
          <w:b w:val="0"/>
          <w:szCs w:val="22"/>
        </w:rPr>
        <w:t>(YSE 37 §)</w:t>
      </w:r>
      <w:bookmarkEnd w:id="79"/>
      <w:bookmarkEnd w:id="80"/>
    </w:p>
    <w:p w:rsidR="00BE0C42" w:rsidRPr="00F70CA7" w:rsidRDefault="00BE0C42" w:rsidP="006713C5">
      <w:pPr>
        <w:pStyle w:val="TyyliOtsikko211ptVasen175cm"/>
        <w:ind w:left="0" w:right="281"/>
        <w:jc w:val="both"/>
        <w:rPr>
          <w:rFonts w:cs="Arial"/>
          <w:b w:val="0"/>
          <w:szCs w:val="22"/>
        </w:rPr>
      </w:pPr>
    </w:p>
    <w:p w:rsidR="00BE0C42" w:rsidRPr="00F70CA7" w:rsidRDefault="00BE0C42" w:rsidP="00007036">
      <w:pPr>
        <w:ind w:left="567" w:right="284"/>
        <w:jc w:val="both"/>
        <w:rPr>
          <w:rFonts w:cs="Arial"/>
        </w:rPr>
      </w:pPr>
      <w:r w:rsidRPr="00F70CA7">
        <w:rPr>
          <w:rFonts w:cs="Arial"/>
        </w:rPr>
        <w:t>Maksuvelvollisuutensa täyttämisestä tilaaja ei esitä selvitystä eikä aseta vakuutta (poikkeus YSE 37 §).</w:t>
      </w:r>
      <w:bookmarkStart w:id="81" w:name="_Toc202150140"/>
    </w:p>
    <w:p w:rsidR="00BE0C42" w:rsidRPr="00F70CA7" w:rsidRDefault="00BE0C42" w:rsidP="006713C5">
      <w:pPr>
        <w:ind w:left="1418" w:right="281"/>
        <w:jc w:val="both"/>
        <w:rPr>
          <w:rFonts w:cs="Arial"/>
        </w:rPr>
      </w:pPr>
    </w:p>
    <w:p w:rsidR="00BE0C42" w:rsidRPr="00084EE3" w:rsidRDefault="00BE0C42" w:rsidP="00901D32">
      <w:pPr>
        <w:pStyle w:val="TyyliOtsikko212ptAutomaattinenMolemmatreunatEnnen12"/>
        <w:rPr>
          <w:lang w:eastAsia="en-US"/>
        </w:rPr>
      </w:pPr>
      <w:bookmarkStart w:id="82" w:name="_Toc476734383"/>
      <w:bookmarkStart w:id="83" w:name="_Toc476734470"/>
      <w:r w:rsidRPr="00084EE3">
        <w:rPr>
          <w:lang w:eastAsia="en-US"/>
        </w:rPr>
        <w:t>7.3</w:t>
      </w:r>
      <w:r>
        <w:rPr>
          <w:lang w:eastAsia="en-US"/>
        </w:rPr>
        <w:t>.</w:t>
      </w:r>
      <w:r w:rsidRPr="00084EE3">
        <w:rPr>
          <w:lang w:eastAsia="en-US"/>
        </w:rPr>
        <w:t xml:space="preserve"> Vakuutukset</w:t>
      </w:r>
      <w:bookmarkEnd w:id="81"/>
      <w:bookmarkEnd w:id="82"/>
      <w:bookmarkEnd w:id="83"/>
    </w:p>
    <w:p w:rsidR="00BE0C42" w:rsidRPr="00F70CA7" w:rsidRDefault="00BE0C42" w:rsidP="006713C5">
      <w:pPr>
        <w:ind w:right="281"/>
        <w:jc w:val="both"/>
        <w:rPr>
          <w:rFonts w:cs="Arial"/>
        </w:rPr>
      </w:pPr>
      <w:r w:rsidRPr="00F70CA7">
        <w:rPr>
          <w:rFonts w:cs="Arial"/>
        </w:rPr>
        <w:t>(YSE 38 §)</w:t>
      </w:r>
    </w:p>
    <w:p w:rsidR="00BE0C42" w:rsidRPr="009171C7" w:rsidRDefault="00BE0C42" w:rsidP="006713C5">
      <w:pPr>
        <w:ind w:left="1418" w:right="281"/>
        <w:jc w:val="both"/>
        <w:rPr>
          <w:rFonts w:cs="Arial"/>
          <w:b/>
        </w:rPr>
      </w:pPr>
      <w:bookmarkStart w:id="84" w:name="_Toc202150141"/>
    </w:p>
    <w:p w:rsidR="00BE0C42" w:rsidRPr="007B02E7" w:rsidRDefault="00BE0C42" w:rsidP="00901D32">
      <w:pPr>
        <w:pStyle w:val="TyyliTyyliOtsikko3LatinalainenTimesNewRoman12ptEiLih"/>
      </w:pPr>
      <w:bookmarkStart w:id="85" w:name="_Toc476734384"/>
      <w:bookmarkStart w:id="86" w:name="_Toc476734471"/>
      <w:r w:rsidRPr="007B02E7">
        <w:t>7.3.1</w:t>
      </w:r>
      <w:r>
        <w:t>.</w:t>
      </w:r>
      <w:r w:rsidRPr="007B02E7">
        <w:t xml:space="preserve"> Rakennuskohteen vakuuttaminen</w:t>
      </w:r>
      <w:bookmarkEnd w:id="84"/>
      <w:bookmarkEnd w:id="85"/>
      <w:bookmarkEnd w:id="86"/>
    </w:p>
    <w:p w:rsidR="00BE0C42" w:rsidRPr="00F70CA7" w:rsidRDefault="00BE0C42" w:rsidP="006713C5">
      <w:pPr>
        <w:ind w:right="281"/>
        <w:jc w:val="both"/>
        <w:rPr>
          <w:rFonts w:cs="Arial"/>
        </w:rPr>
      </w:pPr>
    </w:p>
    <w:p w:rsidR="00BE0C42" w:rsidRPr="00F70CA7" w:rsidRDefault="00BE0C42" w:rsidP="00007036">
      <w:pPr>
        <w:ind w:left="567" w:right="284"/>
        <w:jc w:val="both"/>
        <w:rPr>
          <w:rFonts w:cs="Arial"/>
        </w:rPr>
      </w:pPr>
      <w:proofErr w:type="spellStart"/>
      <w:r>
        <w:rPr>
          <w:rFonts w:cs="Arial"/>
        </w:rPr>
        <w:t>YSE:n</w:t>
      </w:r>
      <w:proofErr w:type="spellEnd"/>
      <w:r>
        <w:rPr>
          <w:rFonts w:cs="Arial"/>
        </w:rPr>
        <w:t xml:space="preserve"> mukaisesti.</w:t>
      </w:r>
      <w:r w:rsidRPr="00F70CA7">
        <w:rPr>
          <w:rFonts w:cs="Arial"/>
        </w:rPr>
        <w:t xml:space="preserve"> </w:t>
      </w:r>
    </w:p>
    <w:p w:rsidR="00BE0C42" w:rsidRPr="00103917" w:rsidRDefault="00BE0C42" w:rsidP="00103917">
      <w:pPr>
        <w:pStyle w:val="TyyliOtsikko1Jlkeen12pt"/>
      </w:pPr>
      <w:bookmarkStart w:id="87" w:name="_Toc202150142"/>
      <w:bookmarkStart w:id="88" w:name="_Toc476734385"/>
      <w:bookmarkStart w:id="89" w:name="_Toc476734472"/>
      <w:r w:rsidRPr="00103917">
        <w:t>8. TILAAJAN MAKSUVELVOLLISUUS</w:t>
      </w:r>
      <w:bookmarkEnd w:id="87"/>
      <w:bookmarkEnd w:id="88"/>
      <w:bookmarkEnd w:id="89"/>
    </w:p>
    <w:p w:rsidR="00BE0C42" w:rsidRPr="00084EE3" w:rsidRDefault="00BE0C42" w:rsidP="00901D32">
      <w:pPr>
        <w:pStyle w:val="TyyliOtsikko212ptAutomaattinenMolemmatreunatEnnen12"/>
        <w:rPr>
          <w:lang w:eastAsia="en-US"/>
        </w:rPr>
      </w:pPr>
      <w:bookmarkStart w:id="90" w:name="_Toc202150143"/>
      <w:bookmarkStart w:id="91" w:name="_Toc476734386"/>
      <w:bookmarkStart w:id="92" w:name="_Toc476734473"/>
      <w:r w:rsidRPr="00084EE3">
        <w:rPr>
          <w:lang w:eastAsia="en-US"/>
        </w:rPr>
        <w:t>8.1</w:t>
      </w:r>
      <w:r>
        <w:rPr>
          <w:lang w:eastAsia="en-US"/>
        </w:rPr>
        <w:t>.</w:t>
      </w:r>
      <w:r w:rsidRPr="00084EE3">
        <w:rPr>
          <w:lang w:eastAsia="en-US"/>
        </w:rPr>
        <w:t xml:space="preserve"> Urakkahinnan maksaminen</w:t>
      </w:r>
      <w:bookmarkEnd w:id="90"/>
      <w:bookmarkEnd w:id="91"/>
      <w:bookmarkEnd w:id="92"/>
    </w:p>
    <w:p w:rsidR="00BE0C42" w:rsidRDefault="00BE0C42" w:rsidP="006713C5">
      <w:pPr>
        <w:ind w:right="281"/>
        <w:jc w:val="both"/>
        <w:rPr>
          <w:rFonts w:cs="Arial"/>
        </w:rPr>
      </w:pPr>
      <w:r w:rsidRPr="00F70CA7">
        <w:rPr>
          <w:rFonts w:cs="Arial"/>
        </w:rPr>
        <w:t>(YSE 40 §)</w:t>
      </w:r>
    </w:p>
    <w:p w:rsidR="00BE0C42" w:rsidRPr="00F70CA7" w:rsidRDefault="00BE0C42" w:rsidP="006713C5">
      <w:pPr>
        <w:ind w:right="281"/>
        <w:jc w:val="both"/>
        <w:rPr>
          <w:rFonts w:cs="Arial"/>
        </w:rPr>
      </w:pPr>
    </w:p>
    <w:p w:rsidR="00BE0C42" w:rsidRPr="00F70CA7" w:rsidRDefault="00BE0C42" w:rsidP="00007036">
      <w:pPr>
        <w:ind w:left="567" w:right="284"/>
        <w:jc w:val="both"/>
        <w:rPr>
          <w:rFonts w:cs="Arial"/>
        </w:rPr>
      </w:pPr>
      <w:r w:rsidRPr="00F70CA7">
        <w:rPr>
          <w:rFonts w:cs="Arial"/>
        </w:rPr>
        <w:t>Urakoitsija laatii ennen töiden aloittamista työn edistymisen mukaisen maksuerätaulukon, jonka valvoja tarkastaa. Urakasta pitää olla tehtynä 10 % ennen kuin ensimmäinen maksuerä voidaan maksaa ja tämä on huomioitava maksuerätaulukkoa laadittaessa.</w:t>
      </w:r>
    </w:p>
    <w:p w:rsidR="00BE0C42" w:rsidRDefault="00BE0C42" w:rsidP="006713C5">
      <w:pPr>
        <w:pStyle w:val="TyyliOtsikko211ptVasen175cm"/>
        <w:ind w:left="0" w:right="281"/>
        <w:jc w:val="both"/>
        <w:rPr>
          <w:rFonts w:cs="Arial"/>
          <w:b w:val="0"/>
          <w:szCs w:val="22"/>
        </w:rPr>
      </w:pPr>
      <w:bookmarkStart w:id="93" w:name="_Toc202150144"/>
    </w:p>
    <w:p w:rsidR="00BE0C42" w:rsidRPr="00FD1499" w:rsidRDefault="00BE0C42" w:rsidP="00901D32">
      <w:pPr>
        <w:pStyle w:val="TyyliTyyliOtsikko3LatinalainenTimesNewRoman12ptEiLih"/>
      </w:pPr>
      <w:bookmarkStart w:id="94" w:name="_Toc476734387"/>
      <w:bookmarkStart w:id="95" w:name="_Toc476734474"/>
      <w:r w:rsidRPr="00FD1499">
        <w:t>8.1.1</w:t>
      </w:r>
      <w:r>
        <w:t>.</w:t>
      </w:r>
      <w:r w:rsidRPr="00FD1499">
        <w:t xml:space="preserve"> Maksuerätaulukko</w:t>
      </w:r>
      <w:bookmarkEnd w:id="93"/>
      <w:bookmarkEnd w:id="94"/>
      <w:bookmarkEnd w:id="95"/>
    </w:p>
    <w:p w:rsidR="00BE0C42" w:rsidRPr="00F70CA7" w:rsidRDefault="00BE0C42" w:rsidP="006713C5">
      <w:pPr>
        <w:ind w:left="1418" w:right="281"/>
        <w:jc w:val="both"/>
        <w:rPr>
          <w:rFonts w:cs="Arial"/>
        </w:rPr>
      </w:pPr>
    </w:p>
    <w:p w:rsidR="00BE0C42" w:rsidRPr="00F70CA7" w:rsidRDefault="00BE0C42" w:rsidP="00007036">
      <w:pPr>
        <w:ind w:left="567" w:right="284"/>
        <w:jc w:val="both"/>
        <w:rPr>
          <w:rFonts w:cs="Arial"/>
        </w:rPr>
      </w:pPr>
      <w:bookmarkStart w:id="96" w:name="_Toc202150145"/>
      <w:r w:rsidRPr="00F70CA7">
        <w:rPr>
          <w:rFonts w:cs="Arial"/>
        </w:rPr>
        <w:t>Urakoitsija laatii urakkasopimukseen työn edistymisen mukaisen maksuerätaulukon. Maksuerätaulukkoon varataan erillinen 5 % maksuerä hyväksytyst</w:t>
      </w:r>
      <w:r>
        <w:rPr>
          <w:rFonts w:cs="Arial"/>
        </w:rPr>
        <w:t>i suoritettuja laatuaineistoa</w:t>
      </w:r>
      <w:r w:rsidRPr="00F70CA7">
        <w:rPr>
          <w:rFonts w:cs="Arial"/>
        </w:rPr>
        <w:t xml:space="preserve"> varten. Maksuerätaulukon viimeisen maksuerän tulee olla vähintään 10 % maksuosuuksien kokonaishinnasta. </w:t>
      </w:r>
    </w:p>
    <w:p w:rsidR="00BE0C42" w:rsidRPr="00F70CA7" w:rsidRDefault="00BE0C42" w:rsidP="006713C5">
      <w:pPr>
        <w:ind w:left="1418" w:right="281"/>
        <w:jc w:val="both"/>
        <w:rPr>
          <w:rFonts w:cs="Arial"/>
        </w:rPr>
      </w:pPr>
    </w:p>
    <w:p w:rsidR="00BE0C42" w:rsidRPr="009C1933" w:rsidRDefault="00BE0C42" w:rsidP="009C1933">
      <w:pPr>
        <w:pStyle w:val="TyyliTyyliOtsikko3LatinalainenTimesNewRoman12ptEiLih"/>
      </w:pPr>
      <w:bookmarkStart w:id="97" w:name="_Toc476734388"/>
      <w:bookmarkStart w:id="98" w:name="_Toc476734475"/>
      <w:r w:rsidRPr="009C1933">
        <w:t>8.1.2</w:t>
      </w:r>
      <w:r w:rsidR="00077573">
        <w:t>.</w:t>
      </w:r>
      <w:r w:rsidRPr="009C1933">
        <w:t xml:space="preserve"> Ennakko</w:t>
      </w:r>
      <w:bookmarkEnd w:id="96"/>
      <w:bookmarkEnd w:id="97"/>
      <w:bookmarkEnd w:id="98"/>
    </w:p>
    <w:p w:rsidR="00BE0C42" w:rsidRPr="00F70CA7" w:rsidRDefault="00BE0C42" w:rsidP="006713C5">
      <w:pPr>
        <w:ind w:left="1418" w:right="281"/>
        <w:jc w:val="both"/>
        <w:rPr>
          <w:rFonts w:cs="Arial"/>
        </w:rPr>
      </w:pPr>
    </w:p>
    <w:p w:rsidR="00BE0C42" w:rsidRPr="00F70CA7" w:rsidRDefault="00BE0C42" w:rsidP="00007036">
      <w:pPr>
        <w:ind w:left="567" w:right="284"/>
        <w:jc w:val="both"/>
        <w:rPr>
          <w:rFonts w:cs="Arial"/>
        </w:rPr>
      </w:pPr>
      <w:r w:rsidRPr="00F70CA7">
        <w:rPr>
          <w:rFonts w:cs="Arial"/>
        </w:rPr>
        <w:t>Ennakkomaksua ei suoriteta.</w:t>
      </w:r>
    </w:p>
    <w:p w:rsidR="00BE0C42" w:rsidRPr="00F70CA7" w:rsidRDefault="00BE0C42" w:rsidP="006713C5">
      <w:pPr>
        <w:ind w:left="1418" w:right="281"/>
        <w:jc w:val="both"/>
        <w:rPr>
          <w:rFonts w:cs="Arial"/>
        </w:rPr>
      </w:pPr>
    </w:p>
    <w:p w:rsidR="00BE0C42" w:rsidRPr="00084EE3" w:rsidRDefault="00BE0C42" w:rsidP="00901D32">
      <w:pPr>
        <w:pStyle w:val="TyyliOtsikko212ptAutomaattinenMolemmatreunatEnnen12"/>
        <w:rPr>
          <w:lang w:eastAsia="en-US"/>
        </w:rPr>
      </w:pPr>
      <w:bookmarkStart w:id="99" w:name="_Toc202150146"/>
      <w:bookmarkStart w:id="100" w:name="_Toc476734389"/>
      <w:bookmarkStart w:id="101" w:name="_Toc476734476"/>
      <w:r w:rsidRPr="00084EE3">
        <w:rPr>
          <w:lang w:eastAsia="en-US"/>
        </w:rPr>
        <w:t>8.2</w:t>
      </w:r>
      <w:r>
        <w:rPr>
          <w:lang w:eastAsia="en-US"/>
        </w:rPr>
        <w:t>.</w:t>
      </w:r>
      <w:r w:rsidRPr="00084EE3">
        <w:rPr>
          <w:lang w:eastAsia="en-US"/>
        </w:rPr>
        <w:t xml:space="preserve"> Hintasidonnaisuudet</w:t>
      </w:r>
      <w:bookmarkEnd w:id="99"/>
      <w:bookmarkEnd w:id="100"/>
      <w:bookmarkEnd w:id="101"/>
    </w:p>
    <w:p w:rsidR="00BE0C42" w:rsidRPr="00F70CA7" w:rsidRDefault="00BE0C42" w:rsidP="006713C5">
      <w:pPr>
        <w:ind w:right="281"/>
        <w:jc w:val="both"/>
        <w:rPr>
          <w:rFonts w:cs="Arial"/>
        </w:rPr>
      </w:pPr>
      <w:r w:rsidRPr="00F70CA7">
        <w:rPr>
          <w:rFonts w:cs="Arial"/>
        </w:rPr>
        <w:t>(YSE 48 §)</w:t>
      </w:r>
    </w:p>
    <w:p w:rsidR="00BE0C42" w:rsidRPr="00F70CA7" w:rsidRDefault="00BE0C42" w:rsidP="00822D6F">
      <w:pPr>
        <w:ind w:left="567" w:right="284"/>
        <w:jc w:val="both"/>
        <w:rPr>
          <w:rFonts w:cs="Arial"/>
        </w:rPr>
      </w:pPr>
      <w:r w:rsidRPr="00F70CA7">
        <w:rPr>
          <w:rFonts w:cs="Arial"/>
        </w:rPr>
        <w:t>Urakkahintaa ei sidota indeksiin.</w:t>
      </w:r>
    </w:p>
    <w:p w:rsidR="00BE0C42" w:rsidRPr="00F70CA7" w:rsidRDefault="00BE0C42" w:rsidP="006713C5">
      <w:pPr>
        <w:ind w:left="1418" w:right="281"/>
        <w:jc w:val="both"/>
        <w:rPr>
          <w:rFonts w:cs="Arial"/>
        </w:rPr>
      </w:pPr>
    </w:p>
    <w:p w:rsidR="00BE0C42" w:rsidRPr="00084EE3" w:rsidRDefault="00BE0C42" w:rsidP="00901D32">
      <w:pPr>
        <w:pStyle w:val="TyyliOtsikko212ptAutomaattinenMolemmatreunatEnnen12"/>
        <w:rPr>
          <w:lang w:eastAsia="en-US"/>
        </w:rPr>
      </w:pPr>
      <w:bookmarkStart w:id="102" w:name="_Toc202150147"/>
      <w:bookmarkStart w:id="103" w:name="_Toc476734390"/>
      <w:bookmarkStart w:id="104" w:name="_Toc476734477"/>
      <w:r w:rsidRPr="00084EE3">
        <w:rPr>
          <w:lang w:eastAsia="en-US"/>
        </w:rPr>
        <w:t>8.3</w:t>
      </w:r>
      <w:r>
        <w:rPr>
          <w:lang w:eastAsia="en-US"/>
        </w:rPr>
        <w:t>.</w:t>
      </w:r>
      <w:r w:rsidRPr="00084EE3">
        <w:rPr>
          <w:lang w:eastAsia="en-US"/>
        </w:rPr>
        <w:t xml:space="preserve"> Laskujen maksuaika</w:t>
      </w:r>
      <w:bookmarkEnd w:id="102"/>
      <w:bookmarkEnd w:id="103"/>
      <w:bookmarkEnd w:id="104"/>
    </w:p>
    <w:p w:rsidR="00BE0C42" w:rsidRPr="00F70CA7" w:rsidRDefault="00BE0C42" w:rsidP="006713C5">
      <w:pPr>
        <w:ind w:left="1418" w:right="281"/>
        <w:jc w:val="both"/>
        <w:rPr>
          <w:rFonts w:cs="Arial"/>
        </w:rPr>
      </w:pPr>
    </w:p>
    <w:p w:rsidR="00BE0C42" w:rsidRPr="00F70CA7" w:rsidRDefault="00BE0C42" w:rsidP="00822D6F">
      <w:pPr>
        <w:ind w:left="567" w:right="284"/>
        <w:jc w:val="both"/>
        <w:rPr>
          <w:rFonts w:cs="Arial"/>
        </w:rPr>
      </w:pPr>
      <w:r w:rsidRPr="00F70CA7">
        <w:rPr>
          <w:rFonts w:cs="Arial"/>
        </w:rPr>
        <w:t>Laskujen maksuaika on 21 vrk siitä, kun maksukelpoinen lasku on esitetty tilaajalle.</w:t>
      </w:r>
    </w:p>
    <w:p w:rsidR="00BE0C42" w:rsidRPr="00F70CA7" w:rsidRDefault="00BE0C42" w:rsidP="006713C5">
      <w:pPr>
        <w:ind w:left="1418" w:right="281"/>
        <w:jc w:val="both"/>
        <w:rPr>
          <w:rFonts w:cs="Arial"/>
        </w:rPr>
      </w:pPr>
    </w:p>
    <w:p w:rsidR="00BE0C42" w:rsidRPr="00103917" w:rsidRDefault="00BE0C42" w:rsidP="00103917">
      <w:pPr>
        <w:pStyle w:val="TyyliOtsikko1Jlkeen12pt"/>
      </w:pPr>
      <w:bookmarkStart w:id="105" w:name="_Toc202150148"/>
      <w:bookmarkStart w:id="106" w:name="_Toc476734391"/>
      <w:bookmarkStart w:id="107" w:name="_Toc476734478"/>
      <w:r w:rsidRPr="00103917">
        <w:t>9. ORGANISAATIOT</w:t>
      </w:r>
      <w:bookmarkEnd w:id="105"/>
      <w:bookmarkEnd w:id="106"/>
      <w:bookmarkEnd w:id="107"/>
    </w:p>
    <w:p w:rsidR="00BE0C42" w:rsidRPr="00084EE3" w:rsidRDefault="00BE0C42" w:rsidP="00901D32">
      <w:pPr>
        <w:pStyle w:val="TyyliOtsikko212ptAutomaattinenMolemmatreunatEnnen12"/>
        <w:rPr>
          <w:lang w:eastAsia="en-US"/>
        </w:rPr>
      </w:pPr>
      <w:bookmarkStart w:id="108" w:name="_Toc202150149"/>
      <w:bookmarkStart w:id="109" w:name="_Toc476734392"/>
      <w:bookmarkStart w:id="110" w:name="_Toc476734479"/>
      <w:r w:rsidRPr="00084EE3">
        <w:rPr>
          <w:lang w:eastAsia="en-US"/>
        </w:rPr>
        <w:t>9.1</w:t>
      </w:r>
      <w:r>
        <w:rPr>
          <w:lang w:eastAsia="en-US"/>
        </w:rPr>
        <w:t>.</w:t>
      </w:r>
      <w:r w:rsidRPr="00084EE3">
        <w:rPr>
          <w:lang w:eastAsia="en-US"/>
        </w:rPr>
        <w:t xml:space="preserve"> Rakennuttajan / tilaajan edustajat</w:t>
      </w:r>
      <w:bookmarkEnd w:id="108"/>
      <w:bookmarkEnd w:id="109"/>
      <w:bookmarkEnd w:id="110"/>
    </w:p>
    <w:p w:rsidR="00BE0C42" w:rsidRPr="00F70CA7" w:rsidRDefault="00BE0C42" w:rsidP="006713C5">
      <w:pPr>
        <w:ind w:left="1418" w:right="281"/>
        <w:jc w:val="both"/>
        <w:rPr>
          <w:rFonts w:cs="Arial"/>
        </w:rPr>
      </w:pPr>
    </w:p>
    <w:p w:rsidR="00BE0C42" w:rsidRPr="00F70CA7" w:rsidRDefault="00BE0C42" w:rsidP="00822D6F">
      <w:pPr>
        <w:ind w:left="567" w:right="284"/>
        <w:jc w:val="both"/>
        <w:rPr>
          <w:rFonts w:cs="Arial"/>
        </w:rPr>
      </w:pPr>
      <w:r w:rsidRPr="00F70CA7">
        <w:rPr>
          <w:rFonts w:cs="Arial"/>
        </w:rPr>
        <w:t>Orimattilan Vesi Oy:</w:t>
      </w:r>
    </w:p>
    <w:p w:rsidR="00BE0C42" w:rsidRDefault="00BE0C42" w:rsidP="00DD6378">
      <w:pPr>
        <w:ind w:left="567" w:right="284"/>
        <w:jc w:val="both"/>
        <w:rPr>
          <w:rFonts w:cs="Arial"/>
        </w:rPr>
      </w:pPr>
      <w:r w:rsidRPr="00F70CA7">
        <w:rPr>
          <w:rFonts w:cs="Arial"/>
        </w:rPr>
        <w:t>Jami Junkkari ja Mikko Paajanen</w:t>
      </w:r>
    </w:p>
    <w:p w:rsidR="00BE0C42" w:rsidRPr="00F70CA7" w:rsidRDefault="00BE0C42" w:rsidP="00822D6F">
      <w:pPr>
        <w:ind w:left="567" w:right="284"/>
        <w:jc w:val="both"/>
        <w:rPr>
          <w:rFonts w:cs="Arial"/>
        </w:rPr>
      </w:pPr>
    </w:p>
    <w:p w:rsidR="00BE0C42" w:rsidRPr="00F70CA7" w:rsidRDefault="00BE0C42" w:rsidP="00822D6F">
      <w:pPr>
        <w:ind w:left="567" w:right="284"/>
        <w:jc w:val="both"/>
        <w:rPr>
          <w:rFonts w:cs="Arial"/>
        </w:rPr>
      </w:pPr>
      <w:r w:rsidRPr="00F70CA7">
        <w:rPr>
          <w:rFonts w:cs="Arial"/>
        </w:rPr>
        <w:t>Orimattilan kaupunki:</w:t>
      </w:r>
    </w:p>
    <w:p w:rsidR="00BE0C42" w:rsidRPr="00F70CA7" w:rsidRDefault="00BE0C42" w:rsidP="00822D6F">
      <w:pPr>
        <w:ind w:left="567" w:right="284"/>
        <w:jc w:val="both"/>
        <w:rPr>
          <w:rFonts w:cs="Arial"/>
        </w:rPr>
      </w:pPr>
      <w:r>
        <w:rPr>
          <w:rFonts w:cs="Arial"/>
        </w:rPr>
        <w:t>Seppo Määttä ja Janne Komulainen</w:t>
      </w:r>
    </w:p>
    <w:p w:rsidR="00BE0C42" w:rsidRPr="00F70CA7" w:rsidRDefault="00BE0C42" w:rsidP="00822D6F">
      <w:pPr>
        <w:ind w:left="567" w:right="284"/>
        <w:jc w:val="both"/>
        <w:rPr>
          <w:rFonts w:cs="Arial"/>
        </w:rPr>
      </w:pPr>
    </w:p>
    <w:p w:rsidR="00BE0C42" w:rsidRPr="00F70CA7" w:rsidRDefault="00BE0C42" w:rsidP="00822D6F">
      <w:pPr>
        <w:ind w:left="567" w:right="284"/>
        <w:jc w:val="both"/>
        <w:rPr>
          <w:rFonts w:cs="Arial"/>
        </w:rPr>
      </w:pPr>
      <w:r w:rsidRPr="00F70CA7">
        <w:rPr>
          <w:rFonts w:cs="Arial"/>
        </w:rPr>
        <w:t>Yllämainitut rakennuttajan edustajat ovat oikeutettuja antamaan rakennussuunnitelmien muuttamista koskevia päätöksiä.</w:t>
      </w:r>
      <w:bookmarkStart w:id="111" w:name="_Toc202150150"/>
    </w:p>
    <w:p w:rsidR="00BE0C42" w:rsidRPr="00F70CA7" w:rsidRDefault="00BE0C42" w:rsidP="006713C5">
      <w:pPr>
        <w:ind w:left="1418" w:right="281"/>
        <w:jc w:val="both"/>
        <w:rPr>
          <w:rFonts w:cs="Arial"/>
        </w:rPr>
      </w:pPr>
    </w:p>
    <w:p w:rsidR="00BE0C42" w:rsidRPr="00901D32" w:rsidRDefault="00BE0C42" w:rsidP="00901D32">
      <w:pPr>
        <w:pStyle w:val="TyyliOtsikko212ptAutomaattinenMolemmatreunatEnnen12"/>
        <w:rPr>
          <w:lang w:eastAsia="en-US"/>
        </w:rPr>
      </w:pPr>
      <w:bookmarkStart w:id="112" w:name="_Toc476734393"/>
      <w:bookmarkStart w:id="113" w:name="_Toc476734480"/>
      <w:r w:rsidRPr="00901D32">
        <w:rPr>
          <w:lang w:eastAsia="en-US"/>
        </w:rPr>
        <w:t>9.2. Rakennuttajan / tilaajan edustajat työkohteessa</w:t>
      </w:r>
      <w:bookmarkEnd w:id="111"/>
      <w:bookmarkEnd w:id="112"/>
      <w:bookmarkEnd w:id="113"/>
    </w:p>
    <w:p w:rsidR="00BE0C42" w:rsidRPr="00F70CA7" w:rsidRDefault="00BE0C42" w:rsidP="006713C5">
      <w:pPr>
        <w:ind w:left="1418" w:right="281"/>
        <w:jc w:val="both"/>
        <w:rPr>
          <w:rFonts w:cs="Arial"/>
        </w:rPr>
      </w:pPr>
    </w:p>
    <w:p w:rsidR="00BE0C42" w:rsidRPr="00F70CA7" w:rsidRDefault="00BE0C42" w:rsidP="00822D6F">
      <w:pPr>
        <w:ind w:left="567" w:right="284"/>
        <w:jc w:val="both"/>
        <w:rPr>
          <w:rFonts w:cs="Arial"/>
        </w:rPr>
      </w:pPr>
      <w:r w:rsidRPr="00C03198">
        <w:rPr>
          <w:rFonts w:cs="Arial"/>
        </w:rPr>
        <w:t xml:space="preserve">Urakan valvojana toimii vesihuoltorakentamisen osalta Jami Junkkari. </w:t>
      </w:r>
      <w:r w:rsidRPr="00F70CA7">
        <w:rPr>
          <w:rFonts w:cs="Arial"/>
        </w:rPr>
        <w:t>Hänen varallaan on Janne Komulainen.</w:t>
      </w:r>
    </w:p>
    <w:p w:rsidR="00BE0C42" w:rsidRPr="00F70CA7" w:rsidRDefault="00BE0C42" w:rsidP="00822D6F">
      <w:pPr>
        <w:ind w:left="567" w:right="284"/>
        <w:jc w:val="both"/>
        <w:rPr>
          <w:rFonts w:cs="Arial"/>
        </w:rPr>
      </w:pPr>
    </w:p>
    <w:p w:rsidR="00BE0C42" w:rsidRPr="00511AF6" w:rsidRDefault="00BE0C42" w:rsidP="00822D6F">
      <w:pPr>
        <w:ind w:left="567" w:right="284"/>
        <w:jc w:val="both"/>
        <w:rPr>
          <w:rFonts w:cs="Arial"/>
        </w:rPr>
      </w:pPr>
      <w:r w:rsidRPr="00C03198">
        <w:rPr>
          <w:rFonts w:cs="Arial"/>
        </w:rPr>
        <w:t xml:space="preserve">Urakan valvojana toimii katu- ja hulevesirakentamisen osalta Janne Komulainen. </w:t>
      </w:r>
      <w:r w:rsidRPr="00511AF6">
        <w:rPr>
          <w:rFonts w:cs="Arial"/>
        </w:rPr>
        <w:t>Hän</w:t>
      </w:r>
      <w:r>
        <w:rPr>
          <w:rFonts w:cs="Arial"/>
        </w:rPr>
        <w:t>en varallaan on Seppo Määttä</w:t>
      </w:r>
      <w:r w:rsidRPr="00511AF6">
        <w:rPr>
          <w:rFonts w:cs="Arial"/>
        </w:rPr>
        <w:t>.</w:t>
      </w:r>
    </w:p>
    <w:p w:rsidR="00BE0C42" w:rsidRPr="00511AF6" w:rsidRDefault="00BE0C42" w:rsidP="00822D6F">
      <w:pPr>
        <w:ind w:left="567" w:right="284"/>
        <w:jc w:val="both"/>
        <w:rPr>
          <w:rFonts w:cs="Arial"/>
        </w:rPr>
      </w:pPr>
    </w:p>
    <w:p w:rsidR="00BE0C42" w:rsidRPr="00B004F5" w:rsidRDefault="00BE0C42" w:rsidP="00822D6F">
      <w:pPr>
        <w:pStyle w:val="Sisennettyleipteksti"/>
        <w:ind w:left="567" w:right="284"/>
        <w:rPr>
          <w:rFonts w:cs="Arial"/>
          <w:color w:val="FF0000"/>
        </w:rPr>
      </w:pPr>
      <w:proofErr w:type="spellStart"/>
      <w:r w:rsidRPr="00511AF6">
        <w:rPr>
          <w:rFonts w:cs="Arial"/>
        </w:rPr>
        <w:t>VNa</w:t>
      </w:r>
      <w:proofErr w:type="spellEnd"/>
      <w:r w:rsidRPr="00511AF6">
        <w:rPr>
          <w:rFonts w:cs="Arial"/>
        </w:rPr>
        <w:t xml:space="preserve"> 205/2009 5 §:n mukaisena työturvallisuuskoordina</w:t>
      </w:r>
      <w:r>
        <w:rPr>
          <w:rFonts w:cs="Arial"/>
        </w:rPr>
        <w:t>attorina toimii Seppo Määttä</w:t>
      </w:r>
      <w:r w:rsidRPr="00511AF6">
        <w:rPr>
          <w:rFonts w:cs="Arial"/>
        </w:rPr>
        <w:t xml:space="preserve"> ja hänen varallaan </w:t>
      </w:r>
      <w:r>
        <w:rPr>
          <w:rFonts w:cs="Arial"/>
        </w:rPr>
        <w:t>Janne Komulainen.</w:t>
      </w:r>
    </w:p>
    <w:p w:rsidR="00BE0C42" w:rsidRPr="00F70CA7" w:rsidRDefault="00BE0C42" w:rsidP="006713C5">
      <w:pPr>
        <w:ind w:left="1418" w:right="281"/>
        <w:jc w:val="both"/>
        <w:rPr>
          <w:rFonts w:cs="Arial"/>
        </w:rPr>
      </w:pPr>
    </w:p>
    <w:p w:rsidR="00BE0C42" w:rsidRPr="00901D32" w:rsidRDefault="00BE0C42" w:rsidP="00901D32">
      <w:pPr>
        <w:pStyle w:val="TyyliOtsikko212ptAutomaattinenMolemmatreunatEnnen12"/>
        <w:rPr>
          <w:lang w:eastAsia="en-US"/>
        </w:rPr>
      </w:pPr>
      <w:bookmarkStart w:id="114" w:name="_Toc202150151"/>
      <w:bookmarkStart w:id="115" w:name="_Toc476734394"/>
      <w:bookmarkStart w:id="116" w:name="_Toc476734481"/>
      <w:r w:rsidRPr="00901D32">
        <w:rPr>
          <w:lang w:eastAsia="en-US"/>
        </w:rPr>
        <w:t>9.3. Urakoitsijan organisaatio/edustajat</w:t>
      </w:r>
      <w:bookmarkEnd w:id="114"/>
      <w:bookmarkEnd w:id="115"/>
      <w:bookmarkEnd w:id="116"/>
    </w:p>
    <w:p w:rsidR="00BE0C42" w:rsidRDefault="00BE0C42" w:rsidP="006713C5">
      <w:pPr>
        <w:ind w:right="281"/>
        <w:jc w:val="both"/>
        <w:rPr>
          <w:rFonts w:cs="Arial"/>
        </w:rPr>
      </w:pPr>
      <w:r w:rsidRPr="00F70CA7">
        <w:rPr>
          <w:rFonts w:cs="Arial"/>
        </w:rPr>
        <w:t>(YSE 56 §)</w:t>
      </w:r>
    </w:p>
    <w:p w:rsidR="00BE0C42" w:rsidRPr="00F70CA7" w:rsidRDefault="00BE0C42" w:rsidP="006713C5">
      <w:pPr>
        <w:ind w:right="281"/>
        <w:jc w:val="both"/>
        <w:rPr>
          <w:rFonts w:cs="Arial"/>
        </w:rPr>
      </w:pPr>
    </w:p>
    <w:p w:rsidR="00BE0C42" w:rsidRPr="00F70CA7" w:rsidRDefault="00BE0C42" w:rsidP="00822D6F">
      <w:pPr>
        <w:ind w:left="567" w:right="284"/>
        <w:jc w:val="both"/>
        <w:rPr>
          <w:rFonts w:cs="Arial"/>
        </w:rPr>
      </w:pPr>
      <w:r w:rsidRPr="00F70CA7">
        <w:rPr>
          <w:rFonts w:cs="Arial"/>
        </w:rPr>
        <w:lastRenderedPageBreak/>
        <w:t>Urakoitsijaa pyydetään tarjouksessaan ilmoittamaan, ketkä ovat tähän työhön ehdotettavat urakoitsijan edustaja ja vastaava työnjohtaja sekä tarvittaessa heidän varamiehensä. Työnjohtajalla on oltava asiaan kuuluva ja rakennuttajan hyväksymä tekninen koulutus sekä riittävä kokemus. Työmaan tulee olla vastuullisen työnjohtajan päivittäisessä seurannassa. Putken asennustöitä tekevillä henkilöillä on oltava riittävä ammattitaito työn suorittamiseen.</w:t>
      </w:r>
    </w:p>
    <w:p w:rsidR="00BE0C42" w:rsidRPr="00F70CA7" w:rsidRDefault="00BE0C42" w:rsidP="00822D6F">
      <w:pPr>
        <w:ind w:left="567" w:right="284"/>
        <w:jc w:val="both"/>
        <w:rPr>
          <w:rFonts w:cs="Arial"/>
        </w:rPr>
      </w:pPr>
    </w:p>
    <w:p w:rsidR="00BE0C42" w:rsidRPr="00F70CA7" w:rsidRDefault="00BE0C42" w:rsidP="00822D6F">
      <w:pPr>
        <w:ind w:left="567" w:right="284"/>
        <w:jc w:val="both"/>
        <w:rPr>
          <w:rFonts w:cs="Arial"/>
        </w:rPr>
      </w:pPr>
      <w:r>
        <w:rPr>
          <w:rFonts w:cs="Arial"/>
        </w:rPr>
        <w:t>Rakennuttaja</w:t>
      </w:r>
      <w:r w:rsidRPr="00F70CA7">
        <w:rPr>
          <w:rFonts w:cs="Arial"/>
        </w:rPr>
        <w:t xml:space="preserve"> pidättää </w:t>
      </w:r>
      <w:proofErr w:type="spellStart"/>
      <w:r w:rsidRPr="00F70CA7">
        <w:rPr>
          <w:rFonts w:cs="Arial"/>
        </w:rPr>
        <w:t>itselleen</w:t>
      </w:r>
      <w:proofErr w:type="spellEnd"/>
      <w:r w:rsidRPr="00F70CA7">
        <w:rPr>
          <w:rFonts w:cs="Arial"/>
        </w:rPr>
        <w:t xml:space="preserve"> oikeuden hyväksyä tai hylätä urakoitsijan esittämän työnjohdon ja hänen sijaisensa.</w:t>
      </w:r>
    </w:p>
    <w:p w:rsidR="00BE0C42" w:rsidRPr="00F70CA7" w:rsidRDefault="00BE0C42" w:rsidP="006713C5">
      <w:pPr>
        <w:ind w:left="1418" w:right="281"/>
        <w:jc w:val="both"/>
        <w:rPr>
          <w:rFonts w:cs="Arial"/>
        </w:rPr>
      </w:pPr>
    </w:p>
    <w:p w:rsidR="00BE0C42" w:rsidRPr="00103917" w:rsidRDefault="00BE0C42" w:rsidP="00103917">
      <w:pPr>
        <w:pStyle w:val="TyyliOtsikko1Jlkeen12pt"/>
      </w:pPr>
      <w:bookmarkStart w:id="117" w:name="_Toc202150152"/>
      <w:bookmarkStart w:id="118" w:name="_Toc476734395"/>
      <w:bookmarkStart w:id="119" w:name="_Toc476734482"/>
      <w:r w:rsidRPr="00103917">
        <w:t>10. YHTEISET TOIMITUKSET</w:t>
      </w:r>
      <w:bookmarkEnd w:id="117"/>
      <w:bookmarkEnd w:id="118"/>
      <w:bookmarkEnd w:id="119"/>
    </w:p>
    <w:p w:rsidR="00BE0C42" w:rsidRPr="00901D32" w:rsidRDefault="00BE0C42" w:rsidP="00901D32">
      <w:pPr>
        <w:pStyle w:val="TyyliOtsikko212ptAutomaattinenMolemmatreunatEnnen12"/>
        <w:rPr>
          <w:lang w:eastAsia="en-US"/>
        </w:rPr>
      </w:pPr>
      <w:bookmarkStart w:id="120" w:name="_Toc202150153"/>
      <w:bookmarkStart w:id="121" w:name="_Toc476734396"/>
      <w:bookmarkStart w:id="122" w:name="_Toc476734483"/>
      <w:r w:rsidRPr="00901D32">
        <w:rPr>
          <w:lang w:eastAsia="en-US"/>
        </w:rPr>
        <w:t>10.1. Katselmukset</w:t>
      </w:r>
      <w:bookmarkEnd w:id="120"/>
      <w:bookmarkEnd w:id="121"/>
      <w:bookmarkEnd w:id="122"/>
    </w:p>
    <w:p w:rsidR="00BE0C42" w:rsidRPr="00F70CA7" w:rsidRDefault="00BE0C42" w:rsidP="006713C5">
      <w:pPr>
        <w:ind w:left="1418" w:right="281"/>
        <w:jc w:val="both"/>
        <w:rPr>
          <w:rFonts w:cs="Arial"/>
        </w:rPr>
      </w:pPr>
    </w:p>
    <w:p w:rsidR="00BE0C42" w:rsidRPr="00F70CA7" w:rsidRDefault="00BE0C42" w:rsidP="00822D6F">
      <w:pPr>
        <w:ind w:left="567" w:right="284"/>
        <w:jc w:val="both"/>
        <w:rPr>
          <w:rFonts w:cs="Arial"/>
        </w:rPr>
      </w:pPr>
      <w:r w:rsidRPr="00F70CA7">
        <w:rPr>
          <w:rFonts w:cs="Arial"/>
        </w:rPr>
        <w:t>Rakennuttajan luovuttamat työalueet täsmennetään yhteisessä katselmuksessa.</w:t>
      </w:r>
    </w:p>
    <w:p w:rsidR="00BE0C42" w:rsidRPr="00F70CA7" w:rsidRDefault="00BE0C42" w:rsidP="006713C5">
      <w:pPr>
        <w:ind w:left="2410" w:right="281"/>
        <w:jc w:val="both"/>
        <w:rPr>
          <w:rFonts w:cs="Arial"/>
        </w:rPr>
      </w:pPr>
    </w:p>
    <w:p w:rsidR="00BE0C42" w:rsidRPr="00901D32" w:rsidRDefault="00BE0C42" w:rsidP="00901D32">
      <w:pPr>
        <w:pStyle w:val="TyyliOtsikko212ptAutomaattinenMolemmatreunatEnnen12"/>
        <w:rPr>
          <w:lang w:eastAsia="en-US"/>
        </w:rPr>
      </w:pPr>
      <w:bookmarkStart w:id="123" w:name="_Toc202150154"/>
      <w:bookmarkStart w:id="124" w:name="_Toc476734397"/>
      <w:bookmarkStart w:id="125" w:name="_Toc476734484"/>
      <w:r w:rsidRPr="00901D32">
        <w:rPr>
          <w:lang w:eastAsia="en-US"/>
        </w:rPr>
        <w:t>10.2. Työmaakokoukset</w:t>
      </w:r>
      <w:bookmarkEnd w:id="123"/>
      <w:bookmarkEnd w:id="124"/>
      <w:bookmarkEnd w:id="125"/>
    </w:p>
    <w:p w:rsidR="00BE0C42" w:rsidRDefault="00BE0C42" w:rsidP="006713C5">
      <w:pPr>
        <w:ind w:right="281"/>
        <w:jc w:val="both"/>
        <w:rPr>
          <w:rFonts w:cs="Arial"/>
        </w:rPr>
      </w:pPr>
      <w:r w:rsidRPr="00F70CA7">
        <w:rPr>
          <w:rFonts w:cs="Arial"/>
        </w:rPr>
        <w:t>(YSE 66 § )</w:t>
      </w:r>
    </w:p>
    <w:p w:rsidR="00BE0C42" w:rsidRPr="00F70CA7" w:rsidRDefault="00BE0C42" w:rsidP="006713C5">
      <w:pPr>
        <w:ind w:right="281"/>
        <w:jc w:val="both"/>
        <w:rPr>
          <w:rFonts w:cs="Arial"/>
        </w:rPr>
      </w:pPr>
    </w:p>
    <w:p w:rsidR="00BE0C42" w:rsidRPr="00F70CA7" w:rsidRDefault="00BE0C42" w:rsidP="00822D6F">
      <w:pPr>
        <w:ind w:left="567" w:right="284"/>
        <w:jc w:val="both"/>
        <w:rPr>
          <w:rFonts w:cs="Arial"/>
        </w:rPr>
      </w:pPr>
      <w:r w:rsidRPr="00F70CA7">
        <w:rPr>
          <w:rFonts w:cs="Arial"/>
        </w:rPr>
        <w:t xml:space="preserve">Ennen työn aloitusta pidetään aloituskokous, jonka työn valvoja kutsuu koolle. </w:t>
      </w:r>
      <w:r>
        <w:rPr>
          <w:rFonts w:cs="Arial"/>
        </w:rPr>
        <w:t>Työmaakokouksia pidetään tarvittaessa.</w:t>
      </w:r>
    </w:p>
    <w:p w:rsidR="00BE0C42" w:rsidRPr="00F70CA7" w:rsidRDefault="00BE0C42" w:rsidP="006713C5">
      <w:pPr>
        <w:ind w:left="1418" w:right="281"/>
        <w:jc w:val="both"/>
        <w:rPr>
          <w:rFonts w:cs="Arial"/>
        </w:rPr>
      </w:pPr>
    </w:p>
    <w:p w:rsidR="00BE0C42" w:rsidRPr="00901D32" w:rsidRDefault="00BE0C42" w:rsidP="00901D32">
      <w:pPr>
        <w:pStyle w:val="TyyliOtsikko212ptAutomaattinenMolemmatreunatEnnen12"/>
        <w:rPr>
          <w:lang w:eastAsia="en-US"/>
        </w:rPr>
      </w:pPr>
      <w:bookmarkStart w:id="126" w:name="_Toc202150155"/>
      <w:bookmarkStart w:id="127" w:name="_Toc476734398"/>
      <w:bookmarkStart w:id="128" w:name="_Toc476734485"/>
      <w:r w:rsidRPr="00901D32">
        <w:rPr>
          <w:lang w:eastAsia="en-US"/>
        </w:rPr>
        <w:t>10.3. Työmaapäiväkirja</w:t>
      </w:r>
      <w:bookmarkEnd w:id="126"/>
      <w:bookmarkEnd w:id="127"/>
      <w:bookmarkEnd w:id="128"/>
    </w:p>
    <w:p w:rsidR="00BE0C42" w:rsidRDefault="00BE0C42" w:rsidP="006713C5">
      <w:pPr>
        <w:ind w:right="281"/>
        <w:jc w:val="both"/>
        <w:rPr>
          <w:rFonts w:cs="Arial"/>
        </w:rPr>
      </w:pPr>
      <w:r w:rsidRPr="00F70CA7">
        <w:rPr>
          <w:rFonts w:cs="Arial"/>
        </w:rPr>
        <w:t>(YSE 75 §)</w:t>
      </w:r>
    </w:p>
    <w:p w:rsidR="00BE0C42" w:rsidRPr="00F70CA7" w:rsidRDefault="00BE0C42" w:rsidP="006713C5">
      <w:pPr>
        <w:ind w:right="281"/>
        <w:jc w:val="both"/>
        <w:rPr>
          <w:rFonts w:cs="Arial"/>
        </w:rPr>
      </w:pPr>
    </w:p>
    <w:p w:rsidR="00BE0C42" w:rsidRPr="00F70CA7" w:rsidRDefault="00BE0C42" w:rsidP="00822D6F">
      <w:pPr>
        <w:ind w:left="567" w:right="284"/>
        <w:jc w:val="both"/>
        <w:rPr>
          <w:rFonts w:cs="Arial"/>
        </w:rPr>
      </w:pPr>
      <w:r w:rsidRPr="00F70CA7">
        <w:rPr>
          <w:rFonts w:cs="Arial"/>
        </w:rPr>
        <w:t>Urakoitsijan tulee pitää päivittäistä työmaapäiväkirjaa, jonka urakan valvoja säännöllisesti kuittaa tarkistetuksi.</w:t>
      </w:r>
    </w:p>
    <w:p w:rsidR="00BE0C42" w:rsidRPr="00F70CA7" w:rsidRDefault="00BE0C42" w:rsidP="006713C5">
      <w:pPr>
        <w:ind w:left="1418" w:right="281"/>
        <w:jc w:val="both"/>
        <w:rPr>
          <w:rFonts w:cs="Arial"/>
        </w:rPr>
      </w:pPr>
    </w:p>
    <w:p w:rsidR="00BE0C42" w:rsidRPr="00901D32" w:rsidRDefault="00BE0C42" w:rsidP="00901D32">
      <w:pPr>
        <w:pStyle w:val="TyyliOtsikko212ptAutomaattinenMolemmatreunatEnnen12"/>
        <w:rPr>
          <w:lang w:eastAsia="en-US"/>
        </w:rPr>
      </w:pPr>
      <w:bookmarkStart w:id="129" w:name="_Toc202150156"/>
      <w:bookmarkStart w:id="130" w:name="_Toc476734399"/>
      <w:bookmarkStart w:id="131" w:name="_Toc476734486"/>
      <w:r w:rsidRPr="00901D32">
        <w:rPr>
          <w:lang w:eastAsia="en-US"/>
        </w:rPr>
        <w:t>10.4. Vastaanottotarkastus</w:t>
      </w:r>
      <w:bookmarkEnd w:id="129"/>
      <w:bookmarkEnd w:id="130"/>
      <w:bookmarkEnd w:id="131"/>
    </w:p>
    <w:p w:rsidR="00BE0C42" w:rsidRPr="00F70CA7" w:rsidRDefault="00BE0C42" w:rsidP="006713C5">
      <w:pPr>
        <w:ind w:left="993" w:right="281"/>
        <w:jc w:val="both"/>
        <w:rPr>
          <w:rFonts w:cs="Arial"/>
        </w:rPr>
      </w:pPr>
      <w:r w:rsidRPr="00F70CA7">
        <w:rPr>
          <w:rFonts w:cs="Arial"/>
        </w:rPr>
        <w:t>(YSE 71 §)</w:t>
      </w:r>
    </w:p>
    <w:p w:rsidR="00BE0C42" w:rsidRDefault="00BE0C42" w:rsidP="00822D6F">
      <w:pPr>
        <w:ind w:left="567" w:right="284"/>
        <w:jc w:val="both"/>
        <w:rPr>
          <w:rFonts w:cs="Arial"/>
        </w:rPr>
      </w:pPr>
    </w:p>
    <w:p w:rsidR="00BE0C42" w:rsidRDefault="00BE0C42" w:rsidP="00155824">
      <w:pPr>
        <w:ind w:left="567" w:right="284"/>
        <w:jc w:val="both"/>
        <w:rPr>
          <w:rFonts w:cs="Arial"/>
          <w:color w:val="FF0000"/>
        </w:rPr>
      </w:pPr>
      <w:r w:rsidRPr="00F70CA7">
        <w:rPr>
          <w:rFonts w:cs="Arial"/>
        </w:rPr>
        <w:t>Vastaanottotarkastuksessa tarkastetaan täyttääkö työ urakkasopimuksen, piirustusten ja työselostuksen vaatimukset</w:t>
      </w:r>
      <w:r w:rsidRPr="00C03198">
        <w:rPr>
          <w:rFonts w:cs="Arial"/>
        </w:rPr>
        <w:t xml:space="preserve">. Työt on tehtävä hyväksytysti ennen vastaanottotarkastusta. </w:t>
      </w:r>
      <w:proofErr w:type="spellStart"/>
      <w:r w:rsidRPr="00C03198">
        <w:rPr>
          <w:rFonts w:cs="Arial"/>
        </w:rPr>
        <w:t>Hule</w:t>
      </w:r>
      <w:proofErr w:type="spellEnd"/>
      <w:r w:rsidRPr="00C03198">
        <w:rPr>
          <w:rFonts w:cs="Arial"/>
        </w:rPr>
        <w:t>- ja jätevesiviemärit on oltava puhtaita TV-kuvauksia suoritettaessa.</w:t>
      </w:r>
    </w:p>
    <w:p w:rsidR="00BE0C42" w:rsidRPr="00F70CA7" w:rsidRDefault="00BE0C42" w:rsidP="00155824">
      <w:pPr>
        <w:ind w:left="567" w:right="284"/>
        <w:jc w:val="both"/>
        <w:rPr>
          <w:rFonts w:cs="Arial"/>
        </w:rPr>
      </w:pPr>
    </w:p>
    <w:p w:rsidR="00BE0C42" w:rsidRPr="00901D32" w:rsidRDefault="00BE0C42" w:rsidP="00901D32">
      <w:pPr>
        <w:pStyle w:val="TyyliOtsikko212ptAutomaattinenMolemmatreunatEnnen12"/>
        <w:rPr>
          <w:lang w:eastAsia="en-US"/>
        </w:rPr>
      </w:pPr>
      <w:bookmarkStart w:id="132" w:name="_Toc202150157"/>
      <w:bookmarkStart w:id="133" w:name="_Toc476734400"/>
      <w:bookmarkStart w:id="134" w:name="_Toc476734487"/>
      <w:r w:rsidRPr="00901D32">
        <w:rPr>
          <w:lang w:eastAsia="en-US"/>
        </w:rPr>
        <w:t>10.5. Takuutarkastus</w:t>
      </w:r>
      <w:bookmarkEnd w:id="132"/>
      <w:bookmarkEnd w:id="133"/>
      <w:bookmarkEnd w:id="134"/>
    </w:p>
    <w:p w:rsidR="00BE0C42" w:rsidRPr="00F70CA7" w:rsidRDefault="00BE0C42" w:rsidP="006713C5">
      <w:pPr>
        <w:ind w:right="281"/>
        <w:jc w:val="both"/>
        <w:rPr>
          <w:rFonts w:cs="Arial"/>
        </w:rPr>
      </w:pPr>
      <w:r w:rsidRPr="00F70CA7">
        <w:rPr>
          <w:rFonts w:cs="Arial"/>
        </w:rPr>
        <w:t>(YSE 74 §)</w:t>
      </w:r>
    </w:p>
    <w:p w:rsidR="00BE0C42" w:rsidRPr="00F70CA7" w:rsidRDefault="00BE0C42" w:rsidP="006713C5">
      <w:pPr>
        <w:pStyle w:val="WW-Sisennettyleipteksti2"/>
        <w:ind w:left="1418"/>
        <w:jc w:val="both"/>
        <w:rPr>
          <w:rFonts w:cs="Arial"/>
          <w:szCs w:val="22"/>
        </w:rPr>
      </w:pPr>
    </w:p>
    <w:p w:rsidR="00BE0C42" w:rsidRDefault="00BE0C42" w:rsidP="00822D6F">
      <w:pPr>
        <w:ind w:left="567" w:right="284"/>
        <w:jc w:val="both"/>
        <w:rPr>
          <w:rFonts w:cs="Arial"/>
          <w:color w:val="FF0000"/>
        </w:rPr>
      </w:pPr>
      <w:r w:rsidRPr="00F70CA7">
        <w:rPr>
          <w:rFonts w:cs="Arial"/>
        </w:rPr>
        <w:t xml:space="preserve">Takuuajan puolivälissä pidetään tarvittaessa tilaajan pyynnöstä välitarkastus. Välitarkastukseen nähden noudatetaan soveltuvin osin takuutarkastuksesta annettuja määräyksiä. Jos takuuaikana ilmenee puutteita tai vaurioita, on urakoitsijalla näyttövelvollisuus siitä, että ne ovat aiheutuneet muusta, kuin urakoitsijan toiminnasta.  Ennen takuutarkastusta urakoitsija tekee </w:t>
      </w:r>
      <w:proofErr w:type="spellStart"/>
      <w:r w:rsidRPr="00F70CA7">
        <w:rPr>
          <w:rFonts w:cs="Arial"/>
        </w:rPr>
        <w:t>hule</w:t>
      </w:r>
      <w:proofErr w:type="spellEnd"/>
      <w:r w:rsidRPr="00F70CA7">
        <w:rPr>
          <w:rFonts w:cs="Arial"/>
        </w:rPr>
        <w:t xml:space="preserve">- ja </w:t>
      </w:r>
      <w:r w:rsidRPr="00C03198">
        <w:rPr>
          <w:rFonts w:cs="Arial"/>
        </w:rPr>
        <w:t xml:space="preserve">jätevesiviemäreiden TV-kuvaukset rakennetuille osuuksille. </w:t>
      </w:r>
    </w:p>
    <w:p w:rsidR="00BE0C42" w:rsidRPr="00F70CA7" w:rsidRDefault="00BE0C42" w:rsidP="00822D6F">
      <w:pPr>
        <w:ind w:left="567" w:right="284"/>
        <w:jc w:val="both"/>
        <w:rPr>
          <w:rFonts w:cs="Arial"/>
        </w:rPr>
      </w:pPr>
    </w:p>
    <w:p w:rsidR="00BE0C42" w:rsidRPr="00F70CA7" w:rsidRDefault="00BE0C42" w:rsidP="00822D6F">
      <w:pPr>
        <w:ind w:left="567" w:right="284"/>
        <w:jc w:val="both"/>
        <w:rPr>
          <w:rFonts w:cs="Arial"/>
        </w:rPr>
      </w:pPr>
      <w:r w:rsidRPr="00F70CA7">
        <w:rPr>
          <w:rFonts w:cs="Arial"/>
        </w:rPr>
        <w:t>Hyväksytysti suoritettujen takuukorjauksien osalta takuuaikaa ja takuuajan vakuutta jatketaan kaksi (2) vuotta hyväks</w:t>
      </w:r>
      <w:r>
        <w:rPr>
          <w:rFonts w:cs="Arial"/>
        </w:rPr>
        <w:t>ytysti suoritetusta korjausajan</w:t>
      </w:r>
      <w:r w:rsidRPr="00F70CA7">
        <w:rPr>
          <w:rFonts w:cs="Arial"/>
        </w:rPr>
        <w:t>kohdasta alkaen. Jatkettujen takuuajan takuutarkastukset suoritetaan, kuten takuutarkastukset.</w:t>
      </w:r>
    </w:p>
    <w:p w:rsidR="00BE0C42" w:rsidRPr="00F70CA7" w:rsidRDefault="00BE0C42" w:rsidP="006713C5">
      <w:pPr>
        <w:ind w:left="1418" w:right="281"/>
        <w:jc w:val="both"/>
        <w:rPr>
          <w:rFonts w:cs="Arial"/>
        </w:rPr>
      </w:pPr>
    </w:p>
    <w:p w:rsidR="00BE0C42" w:rsidRPr="00103917" w:rsidRDefault="00BE0C42" w:rsidP="00103917">
      <w:pPr>
        <w:pStyle w:val="TyyliOtsikko1Jlkeen12pt"/>
      </w:pPr>
      <w:bookmarkStart w:id="135" w:name="_Toc202150158"/>
      <w:bookmarkStart w:id="136" w:name="_Toc476734401"/>
      <w:bookmarkStart w:id="137" w:name="_Toc476734488"/>
      <w:r w:rsidRPr="00103917">
        <w:lastRenderedPageBreak/>
        <w:t>11. LAADUNVARMISTUS</w:t>
      </w:r>
      <w:bookmarkEnd w:id="135"/>
      <w:bookmarkEnd w:id="136"/>
      <w:bookmarkEnd w:id="137"/>
    </w:p>
    <w:p w:rsidR="00BE0C42" w:rsidRPr="00901D32" w:rsidRDefault="00BE0C42" w:rsidP="00901D32">
      <w:pPr>
        <w:pStyle w:val="TyyliOtsikko212ptAutomaattinenMolemmatreunatEnnen12"/>
        <w:rPr>
          <w:lang w:eastAsia="en-US"/>
        </w:rPr>
      </w:pPr>
    </w:p>
    <w:p w:rsidR="00BE0C42" w:rsidRPr="00084EE3" w:rsidRDefault="00BE0C42" w:rsidP="00901D32">
      <w:pPr>
        <w:pStyle w:val="TyyliOtsikko212ptAutomaattinenMolemmatreunatEnnen12"/>
        <w:rPr>
          <w:rFonts w:ascii="Times New Roman" w:hAnsi="Times New Roman"/>
        </w:rPr>
      </w:pPr>
      <w:bookmarkStart w:id="138" w:name="_Toc202150159"/>
      <w:bookmarkStart w:id="139" w:name="_Toc476734402"/>
      <w:bookmarkStart w:id="140" w:name="_Toc476734489"/>
      <w:r w:rsidRPr="00901D32">
        <w:rPr>
          <w:lang w:eastAsia="en-US"/>
        </w:rPr>
        <w:t>11.1. Tilaajan laadunvarmistus</w:t>
      </w:r>
      <w:bookmarkEnd w:id="138"/>
      <w:bookmarkEnd w:id="139"/>
      <w:bookmarkEnd w:id="140"/>
    </w:p>
    <w:p w:rsidR="00BE0C42" w:rsidRDefault="00BE0C42" w:rsidP="006713C5">
      <w:pPr>
        <w:ind w:right="281"/>
        <w:jc w:val="both"/>
        <w:rPr>
          <w:rFonts w:cs="Arial"/>
        </w:rPr>
      </w:pPr>
      <w:r w:rsidRPr="00F70CA7">
        <w:rPr>
          <w:rFonts w:cs="Arial"/>
        </w:rPr>
        <w:t>(YSE 9 §)</w:t>
      </w:r>
    </w:p>
    <w:p w:rsidR="00BE0C42" w:rsidRPr="00F70CA7" w:rsidRDefault="00BE0C42" w:rsidP="006713C5">
      <w:pPr>
        <w:ind w:right="281"/>
        <w:jc w:val="both"/>
        <w:rPr>
          <w:rFonts w:cs="Arial"/>
        </w:rPr>
      </w:pPr>
    </w:p>
    <w:p w:rsidR="00BE0C42" w:rsidRPr="00F70CA7" w:rsidRDefault="00BE0C42" w:rsidP="00822D6F">
      <w:pPr>
        <w:ind w:left="567" w:right="284"/>
        <w:jc w:val="both"/>
        <w:rPr>
          <w:rFonts w:cs="Arial"/>
        </w:rPr>
      </w:pPr>
      <w:r w:rsidRPr="00F70CA7">
        <w:rPr>
          <w:rFonts w:cs="Arial"/>
        </w:rPr>
        <w:t xml:space="preserve">Tilaaja suorittaa urakan aikana laadunvalvontakokeita tarpeen mukaan. Tilaajan suorittamat kokeet ja mittaukset eivät vähennä eivätkä korvaa urakoitsijan laadunvalvontaa. </w:t>
      </w:r>
    </w:p>
    <w:p w:rsidR="00BE0C42" w:rsidRPr="00F70CA7" w:rsidRDefault="00BE0C42" w:rsidP="006713C5">
      <w:pPr>
        <w:ind w:left="1418" w:right="281"/>
        <w:jc w:val="both"/>
        <w:rPr>
          <w:rFonts w:cs="Arial"/>
        </w:rPr>
      </w:pPr>
    </w:p>
    <w:p w:rsidR="00BE0C42" w:rsidRPr="00901D32" w:rsidRDefault="00BE0C42" w:rsidP="00901D32">
      <w:pPr>
        <w:pStyle w:val="TyyliOtsikko212ptAutomaattinenMolemmatreunatEnnen12"/>
        <w:rPr>
          <w:lang w:eastAsia="en-US"/>
        </w:rPr>
      </w:pPr>
      <w:bookmarkStart w:id="141" w:name="_Toc202150160"/>
      <w:bookmarkStart w:id="142" w:name="_Toc476734403"/>
      <w:bookmarkStart w:id="143" w:name="_Toc476734490"/>
      <w:r w:rsidRPr="00901D32">
        <w:rPr>
          <w:lang w:eastAsia="en-US"/>
        </w:rPr>
        <w:t>11.2. Urakoitsijan laadunvarmistus</w:t>
      </w:r>
      <w:bookmarkEnd w:id="141"/>
      <w:r w:rsidRPr="00901D32">
        <w:rPr>
          <w:lang w:eastAsia="en-US"/>
        </w:rPr>
        <w:t xml:space="preserve"> / sakot</w:t>
      </w:r>
      <w:bookmarkEnd w:id="142"/>
      <w:bookmarkEnd w:id="143"/>
    </w:p>
    <w:p w:rsidR="00BE0C42" w:rsidRDefault="00BE0C42" w:rsidP="006713C5">
      <w:pPr>
        <w:ind w:right="281"/>
        <w:jc w:val="both"/>
        <w:rPr>
          <w:rFonts w:cs="Arial"/>
        </w:rPr>
      </w:pPr>
      <w:r w:rsidRPr="00F70CA7">
        <w:rPr>
          <w:rFonts w:cs="Arial"/>
        </w:rPr>
        <w:t>(YSE 10 §)</w:t>
      </w:r>
    </w:p>
    <w:p w:rsidR="00BE0C42" w:rsidRPr="00F70CA7" w:rsidRDefault="00BE0C42" w:rsidP="006713C5">
      <w:pPr>
        <w:ind w:right="281"/>
        <w:jc w:val="both"/>
        <w:rPr>
          <w:rFonts w:cs="Arial"/>
        </w:rPr>
      </w:pPr>
    </w:p>
    <w:p w:rsidR="00BE0C42" w:rsidRPr="00F70CA7" w:rsidRDefault="00BE0C42" w:rsidP="00822D6F">
      <w:pPr>
        <w:ind w:left="567" w:right="284"/>
        <w:jc w:val="both"/>
        <w:rPr>
          <w:rFonts w:cs="Arial"/>
        </w:rPr>
      </w:pPr>
      <w:bookmarkStart w:id="144" w:name="_Toc202150161"/>
      <w:r w:rsidRPr="00F70CA7">
        <w:rPr>
          <w:rFonts w:cs="Arial"/>
        </w:rPr>
        <w:t xml:space="preserve">Urakoitsijan tulee ennen työn aloitusta laatia työkohtainen laatusuunnitelma, jonka valvoja tarkastaa ja hyväksyy. </w:t>
      </w:r>
    </w:p>
    <w:p w:rsidR="00BE0C42" w:rsidRPr="00F70CA7" w:rsidRDefault="00BE0C42" w:rsidP="00822D6F">
      <w:pPr>
        <w:ind w:left="567" w:right="284"/>
        <w:jc w:val="both"/>
        <w:rPr>
          <w:rFonts w:cs="Arial"/>
        </w:rPr>
      </w:pPr>
    </w:p>
    <w:p w:rsidR="00BE0C42" w:rsidRPr="00F70CA7" w:rsidRDefault="00BE0C42" w:rsidP="00822D6F">
      <w:pPr>
        <w:ind w:left="567" w:right="284"/>
        <w:jc w:val="both"/>
        <w:rPr>
          <w:rFonts w:cs="Arial"/>
        </w:rPr>
      </w:pPr>
      <w:r w:rsidRPr="00F70CA7">
        <w:rPr>
          <w:rFonts w:cs="Arial"/>
        </w:rPr>
        <w:t>Urakoitsijan on pidettävä työmaalla kaikista työvaiheista aina ajan tasalla olevaa kelpoisuusasiakirjaa, joka on esitettävä valvojalle pyynnöstä.</w:t>
      </w:r>
    </w:p>
    <w:p w:rsidR="00BE0C42" w:rsidRPr="00F70CA7" w:rsidRDefault="00BE0C42" w:rsidP="00822D6F">
      <w:pPr>
        <w:ind w:left="567" w:right="284"/>
        <w:jc w:val="both"/>
        <w:rPr>
          <w:rFonts w:cs="Arial"/>
        </w:rPr>
      </w:pPr>
    </w:p>
    <w:p w:rsidR="00BE0C42" w:rsidRPr="00A1777B" w:rsidRDefault="00BE0C42" w:rsidP="00A1777B">
      <w:pPr>
        <w:pStyle w:val="Sis2"/>
        <w:ind w:left="567"/>
        <w:rPr>
          <w:rFonts w:cs="Calibri"/>
          <w:szCs w:val="22"/>
        </w:rPr>
      </w:pPr>
      <w:r w:rsidRPr="00F70CA7">
        <w:rPr>
          <w:szCs w:val="22"/>
        </w:rPr>
        <w:t>Laatupoikkeamista määrätään seuraavat sanktiot</w:t>
      </w:r>
      <w:r>
        <w:rPr>
          <w:szCs w:val="22"/>
        </w:rPr>
        <w:t xml:space="preserve">. </w:t>
      </w:r>
      <w:r w:rsidRPr="00A1777B">
        <w:rPr>
          <w:rFonts w:cs="Calibri"/>
          <w:szCs w:val="22"/>
        </w:rPr>
        <w:t xml:space="preserve">Sakot ovat suuruudeltaan kiinteitä (alv 0 </w:t>
      </w:r>
      <w:r>
        <w:rPr>
          <w:rFonts w:cs="Calibri"/>
          <w:szCs w:val="22"/>
        </w:rPr>
        <w:t xml:space="preserve">%) ja </w:t>
      </w:r>
      <w:r w:rsidRPr="00A1777B">
        <w:rPr>
          <w:rFonts w:cs="Calibri"/>
          <w:szCs w:val="22"/>
        </w:rPr>
        <w:t xml:space="preserve">ne määräytyvät seuraavasti: </w:t>
      </w:r>
    </w:p>
    <w:p w:rsidR="00BE0C42" w:rsidRPr="00F70CA7" w:rsidRDefault="00BE0C42" w:rsidP="00822D6F">
      <w:pPr>
        <w:ind w:left="567" w:right="284"/>
        <w:jc w:val="both"/>
        <w:rPr>
          <w:rFonts w:cs="Arial"/>
        </w:rPr>
      </w:pPr>
    </w:p>
    <w:p w:rsidR="00BE0C42" w:rsidRPr="00F70CA7" w:rsidRDefault="00BE0C42" w:rsidP="00822D6F">
      <w:pPr>
        <w:ind w:left="567" w:right="284"/>
        <w:jc w:val="both"/>
        <w:rPr>
          <w:rFonts w:cs="Arial"/>
        </w:rPr>
      </w:pPr>
    </w:p>
    <w:tbl>
      <w:tblPr>
        <w:tblW w:w="8861"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3544"/>
        <w:gridCol w:w="1772"/>
        <w:gridCol w:w="1772"/>
        <w:gridCol w:w="1773"/>
      </w:tblGrid>
      <w:tr w:rsidR="00BE0C42" w:rsidRPr="003E692C" w:rsidTr="00EA4209">
        <w:trPr>
          <w:cantSplit/>
          <w:tblHeader/>
        </w:trPr>
        <w:tc>
          <w:tcPr>
            <w:tcW w:w="3544" w:type="dxa"/>
            <w:vMerge w:val="restart"/>
            <w:shd w:val="clear" w:color="auto" w:fill="E6E6E6"/>
            <w:vAlign w:val="center"/>
          </w:tcPr>
          <w:p w:rsidR="00BE0C42" w:rsidRPr="003E692C" w:rsidRDefault="00BE0C42" w:rsidP="003E692C">
            <w:pPr>
              <w:keepNext/>
              <w:jc w:val="center"/>
              <w:rPr>
                <w:rFonts w:cs="Calibri"/>
                <w:sz w:val="20"/>
                <w:lang w:eastAsia="en-US"/>
              </w:rPr>
            </w:pPr>
            <w:r w:rsidRPr="003E692C">
              <w:rPr>
                <w:rFonts w:cs="Calibri"/>
                <w:sz w:val="20"/>
                <w:lang w:eastAsia="en-US"/>
              </w:rPr>
              <w:t>Sakon perusteena oleva poikkeama</w:t>
            </w:r>
          </w:p>
        </w:tc>
        <w:tc>
          <w:tcPr>
            <w:tcW w:w="5317" w:type="dxa"/>
            <w:gridSpan w:val="3"/>
            <w:shd w:val="clear" w:color="auto" w:fill="E6E6E6"/>
            <w:vAlign w:val="center"/>
          </w:tcPr>
          <w:p w:rsidR="00BE0C42" w:rsidRPr="003E692C" w:rsidRDefault="00BE0C42" w:rsidP="003E692C">
            <w:pPr>
              <w:keepNext/>
              <w:jc w:val="center"/>
              <w:rPr>
                <w:rFonts w:cs="Calibri"/>
                <w:sz w:val="20"/>
                <w:lang w:eastAsia="en-US"/>
              </w:rPr>
            </w:pPr>
            <w:r w:rsidRPr="003E692C">
              <w:rPr>
                <w:rFonts w:cs="Calibri"/>
                <w:sz w:val="20"/>
                <w:lang w:eastAsia="en-US"/>
              </w:rPr>
              <w:t xml:space="preserve">Urakkakohtaiset samasta laiminlyönnistä </w:t>
            </w:r>
            <w:r w:rsidRPr="003E692C">
              <w:rPr>
                <w:rFonts w:cs="Calibri"/>
                <w:sz w:val="20"/>
                <w:lang w:eastAsia="en-US"/>
              </w:rPr>
              <w:br/>
              <w:t>annettavat sakot</w:t>
            </w:r>
          </w:p>
        </w:tc>
      </w:tr>
      <w:tr w:rsidR="00BE0C42" w:rsidRPr="003E692C" w:rsidTr="00EA4209">
        <w:trPr>
          <w:cantSplit/>
          <w:tblHeader/>
        </w:trPr>
        <w:tc>
          <w:tcPr>
            <w:tcW w:w="3544" w:type="dxa"/>
            <w:vMerge/>
            <w:shd w:val="clear" w:color="auto" w:fill="E6E6E6"/>
            <w:vAlign w:val="center"/>
          </w:tcPr>
          <w:p w:rsidR="00BE0C42" w:rsidRPr="003E692C" w:rsidRDefault="00BE0C42" w:rsidP="003E692C">
            <w:pPr>
              <w:jc w:val="center"/>
              <w:rPr>
                <w:rFonts w:cs="Calibri"/>
                <w:lang w:eastAsia="en-US"/>
              </w:rPr>
            </w:pPr>
          </w:p>
        </w:tc>
        <w:tc>
          <w:tcPr>
            <w:tcW w:w="1772" w:type="dxa"/>
            <w:shd w:val="clear" w:color="auto" w:fill="E6E6E6"/>
            <w:vAlign w:val="center"/>
          </w:tcPr>
          <w:p w:rsidR="00BE0C42" w:rsidRPr="003E692C" w:rsidRDefault="00BE0C42" w:rsidP="003E692C">
            <w:pPr>
              <w:keepNext/>
              <w:jc w:val="center"/>
              <w:rPr>
                <w:rFonts w:cs="Calibri"/>
                <w:sz w:val="20"/>
                <w:lang w:eastAsia="en-US"/>
              </w:rPr>
            </w:pPr>
            <w:r w:rsidRPr="003E692C">
              <w:rPr>
                <w:rFonts w:cs="Calibri"/>
                <w:sz w:val="20"/>
                <w:lang w:eastAsia="en-US"/>
              </w:rPr>
              <w:t>1. kerta</w:t>
            </w:r>
            <w:r w:rsidRPr="003E692C">
              <w:rPr>
                <w:rFonts w:cs="Calibri"/>
                <w:sz w:val="20"/>
                <w:lang w:eastAsia="en-US"/>
              </w:rPr>
              <w:br/>
              <w:t>euroa</w:t>
            </w:r>
          </w:p>
        </w:tc>
        <w:tc>
          <w:tcPr>
            <w:tcW w:w="1772" w:type="dxa"/>
            <w:shd w:val="clear" w:color="auto" w:fill="E6E6E6"/>
            <w:vAlign w:val="center"/>
          </w:tcPr>
          <w:p w:rsidR="00BE0C42" w:rsidRPr="003E692C" w:rsidRDefault="00BE0C42" w:rsidP="003E692C">
            <w:pPr>
              <w:keepNext/>
              <w:jc w:val="center"/>
              <w:rPr>
                <w:rFonts w:cs="Calibri"/>
                <w:sz w:val="20"/>
                <w:lang w:eastAsia="en-US"/>
              </w:rPr>
            </w:pPr>
            <w:r w:rsidRPr="003E692C">
              <w:rPr>
                <w:rFonts w:cs="Calibri"/>
                <w:sz w:val="20"/>
                <w:lang w:eastAsia="en-US"/>
              </w:rPr>
              <w:t>2. kerta</w:t>
            </w:r>
            <w:r w:rsidRPr="003E692C">
              <w:rPr>
                <w:rFonts w:cs="Calibri"/>
                <w:sz w:val="20"/>
                <w:lang w:eastAsia="en-US"/>
              </w:rPr>
              <w:br/>
              <w:t>euroa</w:t>
            </w:r>
          </w:p>
        </w:tc>
        <w:tc>
          <w:tcPr>
            <w:tcW w:w="1773" w:type="dxa"/>
            <w:shd w:val="clear" w:color="auto" w:fill="E6E6E6"/>
            <w:vAlign w:val="center"/>
          </w:tcPr>
          <w:p w:rsidR="00BE0C42" w:rsidRPr="003E692C" w:rsidRDefault="00BE0C42" w:rsidP="003E692C">
            <w:pPr>
              <w:keepNext/>
              <w:jc w:val="center"/>
              <w:rPr>
                <w:rFonts w:cs="Calibri"/>
                <w:sz w:val="20"/>
                <w:lang w:eastAsia="en-US"/>
              </w:rPr>
            </w:pPr>
            <w:r w:rsidRPr="003E692C">
              <w:rPr>
                <w:rFonts w:cs="Calibri"/>
                <w:sz w:val="20"/>
                <w:lang w:eastAsia="en-US"/>
              </w:rPr>
              <w:t>Seuraavat kerrat, euroa</w:t>
            </w:r>
          </w:p>
        </w:tc>
      </w:tr>
      <w:tr w:rsidR="00BE0C42" w:rsidRPr="003E692C" w:rsidTr="00EA4209">
        <w:trPr>
          <w:cantSplit/>
        </w:trPr>
        <w:tc>
          <w:tcPr>
            <w:tcW w:w="3544" w:type="dxa"/>
          </w:tcPr>
          <w:p w:rsidR="00BE0C42" w:rsidRPr="003E692C" w:rsidRDefault="00BE0C42" w:rsidP="003E692C">
            <w:pPr>
              <w:rPr>
                <w:rFonts w:cs="Calibri"/>
                <w:sz w:val="20"/>
                <w:lang w:eastAsia="en-US"/>
              </w:rPr>
            </w:pPr>
            <w:r w:rsidRPr="003E692C">
              <w:rPr>
                <w:rFonts w:cs="Calibri"/>
                <w:sz w:val="20"/>
                <w:lang w:eastAsia="en-US"/>
              </w:rPr>
              <w:t>1.  Laatusuunnitelman vastainen toiminta ja ympäristöasioihin liittyvät laiminlyönnit, esim. töiden suorittaminen ilman laatusuunnitelman mukaista työvaihekohtaista työ- ja laatusuunnitelmaa.</w:t>
            </w:r>
          </w:p>
        </w:tc>
        <w:tc>
          <w:tcPr>
            <w:tcW w:w="1772" w:type="dxa"/>
            <w:vAlign w:val="center"/>
          </w:tcPr>
          <w:p w:rsidR="00BE0C42" w:rsidRPr="003E692C" w:rsidRDefault="00BE0C42" w:rsidP="003E692C">
            <w:pPr>
              <w:jc w:val="center"/>
              <w:rPr>
                <w:rFonts w:cs="Calibri"/>
                <w:sz w:val="20"/>
                <w:lang w:eastAsia="en-US"/>
              </w:rPr>
            </w:pPr>
            <w:r w:rsidRPr="003E692C">
              <w:rPr>
                <w:rFonts w:cs="Calibri"/>
                <w:sz w:val="20"/>
                <w:lang w:eastAsia="en-US"/>
              </w:rPr>
              <w:t>1 000</w:t>
            </w:r>
          </w:p>
        </w:tc>
        <w:tc>
          <w:tcPr>
            <w:tcW w:w="1772" w:type="dxa"/>
            <w:vAlign w:val="center"/>
          </w:tcPr>
          <w:p w:rsidR="00BE0C42" w:rsidRPr="003E692C" w:rsidRDefault="00BE0C42" w:rsidP="003E692C">
            <w:pPr>
              <w:jc w:val="center"/>
              <w:rPr>
                <w:rFonts w:cs="Calibri"/>
                <w:sz w:val="20"/>
                <w:lang w:eastAsia="en-US"/>
              </w:rPr>
            </w:pPr>
            <w:r w:rsidRPr="003E692C">
              <w:rPr>
                <w:rFonts w:cs="Calibri"/>
                <w:sz w:val="20"/>
                <w:lang w:eastAsia="en-US"/>
              </w:rPr>
              <w:t xml:space="preserve">2 000 </w:t>
            </w:r>
          </w:p>
        </w:tc>
        <w:tc>
          <w:tcPr>
            <w:tcW w:w="1773" w:type="dxa"/>
            <w:vAlign w:val="center"/>
          </w:tcPr>
          <w:p w:rsidR="00BE0C42" w:rsidRPr="003E692C" w:rsidRDefault="00BE0C42" w:rsidP="003E692C">
            <w:pPr>
              <w:jc w:val="center"/>
              <w:rPr>
                <w:rFonts w:cs="Calibri"/>
                <w:sz w:val="20"/>
                <w:lang w:eastAsia="en-US"/>
              </w:rPr>
            </w:pPr>
            <w:r w:rsidRPr="003E692C">
              <w:rPr>
                <w:rFonts w:cs="Calibri"/>
                <w:sz w:val="20"/>
                <w:lang w:eastAsia="en-US"/>
              </w:rPr>
              <w:t xml:space="preserve">5 000 </w:t>
            </w:r>
          </w:p>
        </w:tc>
      </w:tr>
      <w:tr w:rsidR="00BE0C42" w:rsidRPr="003E692C" w:rsidTr="00EA4209">
        <w:trPr>
          <w:cantSplit/>
        </w:trPr>
        <w:tc>
          <w:tcPr>
            <w:tcW w:w="3544" w:type="dxa"/>
          </w:tcPr>
          <w:p w:rsidR="00BE0C42" w:rsidRPr="003E692C" w:rsidRDefault="00BE0C42" w:rsidP="003E692C">
            <w:pPr>
              <w:rPr>
                <w:rFonts w:cs="Calibri"/>
                <w:sz w:val="20"/>
                <w:lang w:eastAsia="en-US"/>
              </w:rPr>
            </w:pPr>
            <w:r w:rsidRPr="003E692C">
              <w:rPr>
                <w:rFonts w:cs="Calibri"/>
                <w:sz w:val="20"/>
                <w:lang w:eastAsia="en-US"/>
              </w:rPr>
              <w:t>2.  Tilaajan tekemän pistokokeen perusteella havaittu laadunalitus, jota ei ole osoitettu urakoitsijan laatupoikkeamaraportissa</w:t>
            </w:r>
          </w:p>
        </w:tc>
        <w:tc>
          <w:tcPr>
            <w:tcW w:w="1772" w:type="dxa"/>
            <w:vAlign w:val="center"/>
          </w:tcPr>
          <w:p w:rsidR="00BE0C42" w:rsidRPr="003E692C" w:rsidRDefault="00BE0C42" w:rsidP="003E692C">
            <w:pPr>
              <w:jc w:val="center"/>
              <w:rPr>
                <w:rFonts w:cs="Calibri"/>
                <w:sz w:val="20"/>
                <w:lang w:eastAsia="en-US"/>
              </w:rPr>
            </w:pPr>
            <w:r w:rsidRPr="003E692C">
              <w:rPr>
                <w:rFonts w:cs="Calibri"/>
                <w:sz w:val="20"/>
                <w:lang w:eastAsia="en-US"/>
              </w:rPr>
              <w:t xml:space="preserve">2 000 </w:t>
            </w:r>
          </w:p>
        </w:tc>
        <w:tc>
          <w:tcPr>
            <w:tcW w:w="1772" w:type="dxa"/>
            <w:vAlign w:val="center"/>
          </w:tcPr>
          <w:p w:rsidR="00BE0C42" w:rsidRPr="003E692C" w:rsidRDefault="00BE0C42" w:rsidP="003E692C">
            <w:pPr>
              <w:jc w:val="center"/>
              <w:rPr>
                <w:rFonts w:cs="Calibri"/>
                <w:sz w:val="20"/>
                <w:lang w:eastAsia="en-US"/>
              </w:rPr>
            </w:pPr>
            <w:r w:rsidRPr="003E692C">
              <w:rPr>
                <w:rFonts w:cs="Calibri"/>
                <w:sz w:val="20"/>
                <w:lang w:eastAsia="en-US"/>
              </w:rPr>
              <w:t xml:space="preserve">5 000 </w:t>
            </w:r>
          </w:p>
        </w:tc>
        <w:tc>
          <w:tcPr>
            <w:tcW w:w="1773" w:type="dxa"/>
            <w:vAlign w:val="center"/>
          </w:tcPr>
          <w:p w:rsidR="00BE0C42" w:rsidRPr="003E692C" w:rsidRDefault="00BE0C42" w:rsidP="003E692C">
            <w:pPr>
              <w:jc w:val="center"/>
              <w:rPr>
                <w:rFonts w:cs="Calibri"/>
                <w:sz w:val="20"/>
                <w:lang w:eastAsia="en-US"/>
              </w:rPr>
            </w:pPr>
            <w:r w:rsidRPr="003E692C">
              <w:rPr>
                <w:rFonts w:cs="Calibri"/>
                <w:sz w:val="20"/>
                <w:lang w:eastAsia="en-US"/>
              </w:rPr>
              <w:t xml:space="preserve">5 000 </w:t>
            </w:r>
          </w:p>
        </w:tc>
      </w:tr>
      <w:tr w:rsidR="00BE0C42" w:rsidRPr="003E692C" w:rsidTr="00EA4209">
        <w:trPr>
          <w:cantSplit/>
        </w:trPr>
        <w:tc>
          <w:tcPr>
            <w:tcW w:w="3544" w:type="dxa"/>
          </w:tcPr>
          <w:p w:rsidR="00BE0C42" w:rsidRPr="003E692C" w:rsidRDefault="00BE0C42" w:rsidP="003E692C">
            <w:pPr>
              <w:rPr>
                <w:rFonts w:cs="Calibri"/>
                <w:sz w:val="20"/>
                <w:lang w:eastAsia="en-US"/>
              </w:rPr>
            </w:pPr>
            <w:r w:rsidRPr="003E692C">
              <w:rPr>
                <w:rFonts w:cs="Calibri"/>
                <w:sz w:val="20"/>
                <w:lang w:eastAsia="en-US"/>
              </w:rPr>
              <w:t xml:space="preserve">3.  Urakoitsijan laatusuunnitelman mukaisessa asiakirjassa (esim. laaturaportissa tai päiväkirjoissa) todennettavasti on kirjattu tosiasioita vastaamattomia tietoja </w:t>
            </w:r>
          </w:p>
        </w:tc>
        <w:tc>
          <w:tcPr>
            <w:tcW w:w="1772" w:type="dxa"/>
            <w:vAlign w:val="center"/>
          </w:tcPr>
          <w:p w:rsidR="00BE0C42" w:rsidRPr="003E692C" w:rsidRDefault="00BE0C42" w:rsidP="003E692C">
            <w:pPr>
              <w:jc w:val="center"/>
              <w:rPr>
                <w:rFonts w:cs="Calibri"/>
                <w:sz w:val="20"/>
                <w:lang w:eastAsia="en-US"/>
              </w:rPr>
            </w:pPr>
            <w:r w:rsidRPr="003E692C">
              <w:rPr>
                <w:rFonts w:cs="Calibri"/>
                <w:sz w:val="20"/>
                <w:lang w:eastAsia="en-US"/>
              </w:rPr>
              <w:t>5 % urakkahinnasta, enintään 10.000 ja urakoitsijan edustajan vaihto</w:t>
            </w:r>
          </w:p>
        </w:tc>
        <w:tc>
          <w:tcPr>
            <w:tcW w:w="1772" w:type="dxa"/>
            <w:vAlign w:val="center"/>
          </w:tcPr>
          <w:p w:rsidR="00BE0C42" w:rsidRPr="003E692C" w:rsidRDefault="00BE0C42" w:rsidP="003E692C">
            <w:pPr>
              <w:jc w:val="center"/>
              <w:rPr>
                <w:rFonts w:cs="Calibri"/>
                <w:sz w:val="20"/>
                <w:lang w:eastAsia="en-US"/>
              </w:rPr>
            </w:pPr>
            <w:r w:rsidRPr="003E692C">
              <w:rPr>
                <w:rFonts w:cs="Calibri"/>
                <w:sz w:val="20"/>
                <w:lang w:eastAsia="en-US"/>
              </w:rPr>
              <w:t>5 % urakkahinnasta, enintään 10.000 ja urakoitsijan edustajan vaihto</w:t>
            </w:r>
          </w:p>
        </w:tc>
        <w:tc>
          <w:tcPr>
            <w:tcW w:w="1773" w:type="dxa"/>
            <w:vAlign w:val="center"/>
          </w:tcPr>
          <w:p w:rsidR="00BE0C42" w:rsidRPr="003E692C" w:rsidRDefault="00BE0C42" w:rsidP="003E692C">
            <w:pPr>
              <w:jc w:val="center"/>
              <w:rPr>
                <w:rFonts w:cs="Calibri"/>
                <w:sz w:val="20"/>
                <w:lang w:eastAsia="en-US"/>
              </w:rPr>
            </w:pPr>
            <w:r w:rsidRPr="003E692C">
              <w:rPr>
                <w:rFonts w:cs="Calibri"/>
                <w:sz w:val="20"/>
                <w:lang w:eastAsia="en-US"/>
              </w:rPr>
              <w:t>5 % urakkahinnasta, enintään 10.000 ja urakoitsijan edustajan vaihto</w:t>
            </w:r>
          </w:p>
        </w:tc>
      </w:tr>
      <w:tr w:rsidR="00BE0C42" w:rsidRPr="003E692C" w:rsidTr="00EA4209">
        <w:tc>
          <w:tcPr>
            <w:tcW w:w="3544" w:type="dxa"/>
            <w:tcBorders>
              <w:bottom w:val="nil"/>
            </w:tcBorders>
          </w:tcPr>
          <w:p w:rsidR="00BE0C42" w:rsidRPr="003E692C" w:rsidRDefault="00BE0C42" w:rsidP="003E692C">
            <w:pPr>
              <w:keepNext/>
              <w:rPr>
                <w:rFonts w:cs="Calibri"/>
                <w:sz w:val="20"/>
                <w:lang w:eastAsia="en-US"/>
              </w:rPr>
            </w:pPr>
            <w:r w:rsidRPr="003E692C">
              <w:rPr>
                <w:rFonts w:cs="Calibri"/>
                <w:sz w:val="20"/>
                <w:lang w:eastAsia="en-US"/>
              </w:rPr>
              <w:lastRenderedPageBreak/>
              <w:t>4.  Liikenteenhoitoon, työnaikaisista liikennejärjestelyistä tiedottamiseen tai työturvallisuuteen ym. liittyvät puutteet tai laiminlyönnit mm.</w:t>
            </w:r>
          </w:p>
        </w:tc>
        <w:tc>
          <w:tcPr>
            <w:tcW w:w="1772" w:type="dxa"/>
            <w:tcBorders>
              <w:bottom w:val="nil"/>
            </w:tcBorders>
            <w:vAlign w:val="center"/>
          </w:tcPr>
          <w:p w:rsidR="00BE0C42" w:rsidRPr="003E692C" w:rsidRDefault="00BE0C42" w:rsidP="003E692C">
            <w:pPr>
              <w:jc w:val="center"/>
              <w:rPr>
                <w:rFonts w:cs="Calibri"/>
                <w:sz w:val="20"/>
                <w:lang w:eastAsia="en-US"/>
              </w:rPr>
            </w:pPr>
            <w:r w:rsidRPr="003E692C">
              <w:rPr>
                <w:rFonts w:cs="Calibri"/>
                <w:sz w:val="20"/>
                <w:lang w:eastAsia="en-US"/>
              </w:rPr>
              <w:t xml:space="preserve">1 000 </w:t>
            </w:r>
          </w:p>
        </w:tc>
        <w:tc>
          <w:tcPr>
            <w:tcW w:w="1772" w:type="dxa"/>
            <w:tcBorders>
              <w:bottom w:val="nil"/>
            </w:tcBorders>
            <w:vAlign w:val="center"/>
          </w:tcPr>
          <w:p w:rsidR="00BE0C42" w:rsidRPr="003E692C" w:rsidRDefault="00BE0C42" w:rsidP="003E692C">
            <w:pPr>
              <w:jc w:val="center"/>
              <w:rPr>
                <w:rFonts w:cs="Calibri"/>
                <w:sz w:val="20"/>
                <w:lang w:eastAsia="en-US"/>
              </w:rPr>
            </w:pPr>
            <w:r w:rsidRPr="003E692C">
              <w:rPr>
                <w:rFonts w:cs="Calibri"/>
                <w:sz w:val="20"/>
                <w:lang w:eastAsia="en-US"/>
              </w:rPr>
              <w:t xml:space="preserve">2 500 </w:t>
            </w:r>
          </w:p>
        </w:tc>
        <w:tc>
          <w:tcPr>
            <w:tcW w:w="1773" w:type="dxa"/>
            <w:tcBorders>
              <w:bottom w:val="nil"/>
            </w:tcBorders>
            <w:vAlign w:val="center"/>
          </w:tcPr>
          <w:p w:rsidR="00BE0C42" w:rsidRPr="003E692C" w:rsidRDefault="00BE0C42" w:rsidP="003E692C">
            <w:pPr>
              <w:jc w:val="center"/>
              <w:rPr>
                <w:rFonts w:cs="Calibri"/>
                <w:sz w:val="20"/>
                <w:lang w:eastAsia="en-US"/>
              </w:rPr>
            </w:pPr>
            <w:r w:rsidRPr="003E692C">
              <w:rPr>
                <w:rFonts w:cs="Calibri"/>
                <w:sz w:val="20"/>
                <w:lang w:eastAsia="en-US"/>
              </w:rPr>
              <w:t xml:space="preserve">5 000 </w:t>
            </w:r>
          </w:p>
        </w:tc>
      </w:tr>
      <w:tr w:rsidR="00BE0C42" w:rsidRPr="003E692C" w:rsidTr="00EA4209">
        <w:trPr>
          <w:cantSplit/>
        </w:trPr>
        <w:tc>
          <w:tcPr>
            <w:tcW w:w="3544" w:type="dxa"/>
            <w:tcBorders>
              <w:top w:val="nil"/>
            </w:tcBorders>
          </w:tcPr>
          <w:p w:rsidR="00BE0C42" w:rsidRPr="003E692C" w:rsidRDefault="00BE0C42" w:rsidP="003E692C">
            <w:pPr>
              <w:numPr>
                <w:ilvl w:val="0"/>
                <w:numId w:val="30"/>
              </w:numPr>
              <w:rPr>
                <w:rFonts w:eastAsia="Batang" w:cs="Calibri"/>
                <w:sz w:val="20"/>
                <w:lang w:eastAsia="en-US"/>
              </w:rPr>
            </w:pPr>
            <w:r w:rsidRPr="003E692C">
              <w:rPr>
                <w:rFonts w:cs="Calibri"/>
                <w:sz w:val="20"/>
                <w:lang w:eastAsia="en-US"/>
              </w:rPr>
              <w:t>toiminta ilman tai vastoin hyväksyttyä liikenteenohjaussuunnitelmaa / Tilaajan lupaa</w:t>
            </w:r>
          </w:p>
          <w:p w:rsidR="00BE0C42" w:rsidRPr="003E692C" w:rsidRDefault="00BE0C42" w:rsidP="003E692C">
            <w:pPr>
              <w:numPr>
                <w:ilvl w:val="0"/>
                <w:numId w:val="30"/>
              </w:numPr>
              <w:rPr>
                <w:rFonts w:eastAsia="Batang" w:cs="Calibri"/>
                <w:sz w:val="20"/>
                <w:lang w:eastAsia="en-US"/>
              </w:rPr>
            </w:pPr>
            <w:r w:rsidRPr="003E692C">
              <w:rPr>
                <w:rFonts w:cs="Calibri"/>
                <w:sz w:val="20"/>
                <w:lang w:eastAsia="en-US"/>
              </w:rPr>
              <w:t>katutyömaasta varoittavien merkkien puuttuminen</w:t>
            </w:r>
          </w:p>
          <w:p w:rsidR="00BE0C42" w:rsidRPr="003E692C" w:rsidRDefault="00BE0C42" w:rsidP="003E692C">
            <w:pPr>
              <w:numPr>
                <w:ilvl w:val="0"/>
                <w:numId w:val="30"/>
              </w:numPr>
              <w:rPr>
                <w:rFonts w:eastAsia="Batang" w:cs="Calibri"/>
                <w:sz w:val="20"/>
                <w:lang w:eastAsia="en-US"/>
              </w:rPr>
            </w:pPr>
            <w:r w:rsidRPr="003E692C">
              <w:rPr>
                <w:rFonts w:cs="Calibri"/>
                <w:sz w:val="20"/>
                <w:lang w:eastAsia="en-US"/>
              </w:rPr>
              <w:t>hyväksyttyä varoitus- / suojavaatetusta ei käytetä. Esim. Työskentely ilman suojakypärää</w:t>
            </w:r>
          </w:p>
          <w:p w:rsidR="00BE0C42" w:rsidRPr="003E692C" w:rsidRDefault="00BE0C42" w:rsidP="003E692C">
            <w:pPr>
              <w:numPr>
                <w:ilvl w:val="0"/>
                <w:numId w:val="30"/>
              </w:numPr>
              <w:rPr>
                <w:rFonts w:eastAsia="Batang" w:cs="Calibri"/>
                <w:sz w:val="20"/>
                <w:lang w:eastAsia="en-US"/>
              </w:rPr>
            </w:pPr>
            <w:r w:rsidRPr="003E692C">
              <w:rPr>
                <w:rFonts w:eastAsia="Batang" w:cs="Calibri"/>
                <w:sz w:val="20"/>
                <w:lang w:eastAsia="en-US"/>
              </w:rPr>
              <w:t>kaivannot suojaamatta hyväksytyllä tavalla</w:t>
            </w:r>
          </w:p>
          <w:p w:rsidR="00BE0C42" w:rsidRPr="003E692C" w:rsidRDefault="00BE0C42" w:rsidP="003E692C">
            <w:pPr>
              <w:numPr>
                <w:ilvl w:val="0"/>
                <w:numId w:val="30"/>
              </w:numPr>
              <w:rPr>
                <w:rFonts w:eastAsia="Batang" w:cs="Calibri"/>
                <w:sz w:val="20"/>
                <w:lang w:eastAsia="en-US"/>
              </w:rPr>
            </w:pPr>
            <w:r w:rsidRPr="003E692C">
              <w:rPr>
                <w:rFonts w:eastAsia="Batang" w:cs="Calibri"/>
                <w:sz w:val="20"/>
                <w:lang w:eastAsia="en-US"/>
              </w:rPr>
              <w:t>putoamissuojauksen puuttuminen ym. VNA 205/2009 asetuksen mukaiset turvallisuuteen liittyvät laiminlyönnit</w:t>
            </w:r>
          </w:p>
          <w:p w:rsidR="00BE0C42" w:rsidRPr="003E692C" w:rsidRDefault="00BE0C42" w:rsidP="003E692C">
            <w:pPr>
              <w:numPr>
                <w:ilvl w:val="0"/>
                <w:numId w:val="30"/>
              </w:numPr>
              <w:rPr>
                <w:rFonts w:eastAsia="Batang" w:cs="Calibri"/>
                <w:sz w:val="20"/>
                <w:lang w:eastAsia="en-US"/>
              </w:rPr>
            </w:pPr>
            <w:r>
              <w:rPr>
                <w:rFonts w:cs="Calibri"/>
                <w:sz w:val="20"/>
                <w:lang w:eastAsia="en-US"/>
              </w:rPr>
              <w:t>R</w:t>
            </w:r>
            <w:r w:rsidRPr="003E692C">
              <w:rPr>
                <w:rFonts w:cs="Calibri"/>
                <w:sz w:val="20"/>
                <w:lang w:eastAsia="en-US"/>
              </w:rPr>
              <w:t>äjäytystöitä tehdään ohjeiden vastaisesti</w:t>
            </w:r>
          </w:p>
          <w:p w:rsidR="00BE0C42" w:rsidRPr="003E692C" w:rsidRDefault="00BE0C42" w:rsidP="003E692C">
            <w:pPr>
              <w:numPr>
                <w:ilvl w:val="0"/>
                <w:numId w:val="30"/>
              </w:numPr>
              <w:rPr>
                <w:rFonts w:eastAsia="Batang" w:cs="Calibri"/>
                <w:sz w:val="20"/>
                <w:lang w:eastAsia="en-US"/>
              </w:rPr>
            </w:pPr>
            <w:r w:rsidRPr="003E692C">
              <w:rPr>
                <w:rFonts w:cs="Calibri"/>
                <w:sz w:val="20"/>
                <w:lang w:eastAsia="en-US"/>
              </w:rPr>
              <w:t>suoritettavaan työhön nähden riittämätön pätevyys</w:t>
            </w:r>
          </w:p>
          <w:p w:rsidR="00BE0C42" w:rsidRPr="003E692C" w:rsidRDefault="00BE0C42" w:rsidP="003E692C">
            <w:pPr>
              <w:numPr>
                <w:ilvl w:val="0"/>
                <w:numId w:val="30"/>
              </w:numPr>
              <w:rPr>
                <w:rFonts w:cs="Calibri"/>
                <w:sz w:val="20"/>
                <w:lang w:eastAsia="en-US"/>
              </w:rPr>
            </w:pPr>
            <w:r w:rsidRPr="003E692C">
              <w:rPr>
                <w:rFonts w:cs="Calibri"/>
                <w:sz w:val="20"/>
                <w:lang w:eastAsia="en-US"/>
              </w:rPr>
              <w:t>Kadun (työmaan osalla) liikenteellä olevan osan pintakunto puutteellinen</w:t>
            </w:r>
          </w:p>
        </w:tc>
        <w:tc>
          <w:tcPr>
            <w:tcW w:w="1772" w:type="dxa"/>
            <w:tcBorders>
              <w:top w:val="nil"/>
            </w:tcBorders>
          </w:tcPr>
          <w:p w:rsidR="00BE0C42" w:rsidRPr="003E692C" w:rsidRDefault="00BE0C42" w:rsidP="003E692C">
            <w:pPr>
              <w:rPr>
                <w:rFonts w:cs="Calibri"/>
                <w:sz w:val="20"/>
                <w:lang w:eastAsia="en-US"/>
              </w:rPr>
            </w:pPr>
          </w:p>
        </w:tc>
        <w:tc>
          <w:tcPr>
            <w:tcW w:w="1772" w:type="dxa"/>
            <w:tcBorders>
              <w:top w:val="nil"/>
            </w:tcBorders>
          </w:tcPr>
          <w:p w:rsidR="00BE0C42" w:rsidRPr="003E692C" w:rsidRDefault="00BE0C42" w:rsidP="003E692C">
            <w:pPr>
              <w:rPr>
                <w:rFonts w:cs="Calibri"/>
                <w:sz w:val="20"/>
                <w:lang w:eastAsia="en-US"/>
              </w:rPr>
            </w:pPr>
          </w:p>
        </w:tc>
        <w:tc>
          <w:tcPr>
            <w:tcW w:w="1773" w:type="dxa"/>
            <w:tcBorders>
              <w:top w:val="nil"/>
            </w:tcBorders>
          </w:tcPr>
          <w:p w:rsidR="00BE0C42" w:rsidRPr="003E692C" w:rsidRDefault="00BE0C42" w:rsidP="003E692C">
            <w:pPr>
              <w:rPr>
                <w:rFonts w:cs="Calibri"/>
                <w:sz w:val="20"/>
                <w:lang w:eastAsia="en-US"/>
              </w:rPr>
            </w:pPr>
          </w:p>
        </w:tc>
      </w:tr>
      <w:tr w:rsidR="00BE0C42" w:rsidRPr="003E692C" w:rsidTr="00EA4209">
        <w:trPr>
          <w:cantSplit/>
        </w:trPr>
        <w:tc>
          <w:tcPr>
            <w:tcW w:w="3544" w:type="dxa"/>
          </w:tcPr>
          <w:p w:rsidR="00BE0C42" w:rsidRPr="003E692C" w:rsidRDefault="00BE0C42" w:rsidP="003E692C">
            <w:pPr>
              <w:rPr>
                <w:rFonts w:cs="Calibri"/>
                <w:sz w:val="20"/>
                <w:lang w:eastAsia="en-US"/>
              </w:rPr>
            </w:pPr>
            <w:r w:rsidRPr="003E692C">
              <w:rPr>
                <w:rFonts w:cs="Calibri"/>
                <w:sz w:val="20"/>
                <w:lang w:eastAsia="en-US"/>
              </w:rPr>
              <w:t xml:space="preserve">5.  Työn suorittaminen urakkasopimuksen mukaisen sallitun työajan ulkopuolella ilman tilaajan lupaa. </w:t>
            </w:r>
          </w:p>
        </w:tc>
        <w:tc>
          <w:tcPr>
            <w:tcW w:w="1772" w:type="dxa"/>
            <w:vAlign w:val="center"/>
          </w:tcPr>
          <w:p w:rsidR="00BE0C42" w:rsidRPr="003E692C" w:rsidRDefault="00BE0C42" w:rsidP="003E692C">
            <w:pPr>
              <w:jc w:val="center"/>
              <w:rPr>
                <w:rFonts w:cs="Calibri"/>
                <w:sz w:val="20"/>
                <w:lang w:eastAsia="en-US"/>
              </w:rPr>
            </w:pPr>
            <w:r w:rsidRPr="003E692C">
              <w:rPr>
                <w:rFonts w:cs="Calibri"/>
                <w:sz w:val="20"/>
                <w:lang w:eastAsia="en-US"/>
              </w:rPr>
              <w:t>1 000</w:t>
            </w:r>
          </w:p>
        </w:tc>
        <w:tc>
          <w:tcPr>
            <w:tcW w:w="1772" w:type="dxa"/>
            <w:vAlign w:val="center"/>
          </w:tcPr>
          <w:p w:rsidR="00BE0C42" w:rsidRPr="003E692C" w:rsidRDefault="00BE0C42" w:rsidP="003E692C">
            <w:pPr>
              <w:jc w:val="center"/>
              <w:rPr>
                <w:rFonts w:cs="Calibri"/>
                <w:sz w:val="20"/>
                <w:lang w:eastAsia="en-US"/>
              </w:rPr>
            </w:pPr>
            <w:r w:rsidRPr="003E692C">
              <w:rPr>
                <w:rFonts w:cs="Calibri"/>
                <w:sz w:val="20"/>
                <w:lang w:eastAsia="en-US"/>
              </w:rPr>
              <w:t xml:space="preserve">2 500 </w:t>
            </w:r>
          </w:p>
        </w:tc>
        <w:tc>
          <w:tcPr>
            <w:tcW w:w="1773" w:type="dxa"/>
            <w:vAlign w:val="center"/>
          </w:tcPr>
          <w:p w:rsidR="00BE0C42" w:rsidRPr="003E692C" w:rsidRDefault="00BE0C42" w:rsidP="003E692C">
            <w:pPr>
              <w:jc w:val="center"/>
              <w:rPr>
                <w:rFonts w:cs="Calibri"/>
                <w:sz w:val="20"/>
                <w:lang w:eastAsia="en-US"/>
              </w:rPr>
            </w:pPr>
            <w:r w:rsidRPr="003E692C">
              <w:rPr>
                <w:rFonts w:cs="Calibri"/>
                <w:sz w:val="20"/>
                <w:lang w:eastAsia="en-US"/>
              </w:rPr>
              <w:t xml:space="preserve">5 000 </w:t>
            </w:r>
          </w:p>
        </w:tc>
      </w:tr>
      <w:tr w:rsidR="00BE0C42" w:rsidRPr="003E692C" w:rsidTr="00EA4209">
        <w:trPr>
          <w:cantSplit/>
        </w:trPr>
        <w:tc>
          <w:tcPr>
            <w:tcW w:w="3544" w:type="dxa"/>
          </w:tcPr>
          <w:p w:rsidR="00BE0C42" w:rsidRPr="003E692C" w:rsidRDefault="00BE0C42" w:rsidP="003E692C">
            <w:pPr>
              <w:rPr>
                <w:rFonts w:cs="Calibri"/>
                <w:b/>
                <w:sz w:val="20"/>
                <w:lang w:eastAsia="en-US"/>
              </w:rPr>
            </w:pPr>
            <w:r w:rsidRPr="003E692C">
              <w:rPr>
                <w:rFonts w:cs="Calibri"/>
                <w:sz w:val="20"/>
                <w:lang w:eastAsia="en-US"/>
              </w:rPr>
              <w:t>6. Mikäli vastaanotto- tai jälkitarkastuksia joudutaan urakoitsijan töiden keskeneräisyyden vuoksi pitämään enemmän kuin kaksi, tullaan jokaisesta ylimääräisestä tarkastuksesta urakoitsijalta perimään 5 000 euroa sakkoa.</w:t>
            </w:r>
          </w:p>
        </w:tc>
        <w:tc>
          <w:tcPr>
            <w:tcW w:w="1772" w:type="dxa"/>
            <w:vAlign w:val="center"/>
          </w:tcPr>
          <w:p w:rsidR="00BE0C42" w:rsidRPr="003E692C" w:rsidRDefault="00BE0C42" w:rsidP="003E692C">
            <w:pPr>
              <w:jc w:val="center"/>
              <w:rPr>
                <w:rFonts w:cs="Calibri"/>
                <w:sz w:val="20"/>
                <w:lang w:eastAsia="en-US"/>
              </w:rPr>
            </w:pPr>
            <w:r w:rsidRPr="003E692C">
              <w:rPr>
                <w:rFonts w:cs="Calibri"/>
                <w:sz w:val="20"/>
                <w:lang w:eastAsia="en-US"/>
              </w:rPr>
              <w:t>-</w:t>
            </w:r>
          </w:p>
        </w:tc>
        <w:tc>
          <w:tcPr>
            <w:tcW w:w="1772" w:type="dxa"/>
            <w:vAlign w:val="center"/>
          </w:tcPr>
          <w:p w:rsidR="00BE0C42" w:rsidRPr="003E692C" w:rsidRDefault="00BE0C42" w:rsidP="003E692C">
            <w:pPr>
              <w:jc w:val="center"/>
              <w:rPr>
                <w:rFonts w:cs="Calibri"/>
                <w:sz w:val="20"/>
                <w:lang w:eastAsia="en-US"/>
              </w:rPr>
            </w:pPr>
            <w:r w:rsidRPr="003E692C">
              <w:rPr>
                <w:rFonts w:cs="Calibri"/>
                <w:sz w:val="20"/>
                <w:lang w:eastAsia="en-US"/>
              </w:rPr>
              <w:t>-</w:t>
            </w:r>
          </w:p>
        </w:tc>
        <w:tc>
          <w:tcPr>
            <w:tcW w:w="1773" w:type="dxa"/>
            <w:vAlign w:val="center"/>
          </w:tcPr>
          <w:p w:rsidR="00BE0C42" w:rsidRPr="003E692C" w:rsidRDefault="00BE0C42" w:rsidP="003E692C">
            <w:pPr>
              <w:jc w:val="center"/>
              <w:rPr>
                <w:rFonts w:cs="Calibri"/>
                <w:sz w:val="20"/>
                <w:lang w:eastAsia="en-US"/>
              </w:rPr>
            </w:pPr>
            <w:r w:rsidRPr="003E692C">
              <w:rPr>
                <w:rFonts w:cs="Calibri"/>
                <w:sz w:val="20"/>
                <w:lang w:eastAsia="en-US"/>
              </w:rPr>
              <w:t>5 000</w:t>
            </w:r>
          </w:p>
        </w:tc>
      </w:tr>
    </w:tbl>
    <w:p w:rsidR="00BE0C42" w:rsidRPr="00F70CA7" w:rsidRDefault="00BE0C42" w:rsidP="00822D6F">
      <w:pPr>
        <w:ind w:left="567" w:right="284"/>
        <w:jc w:val="both"/>
        <w:rPr>
          <w:rFonts w:cs="Arial"/>
        </w:rPr>
      </w:pPr>
    </w:p>
    <w:p w:rsidR="00BE0C42" w:rsidRPr="00F70CA7" w:rsidRDefault="00BE0C42" w:rsidP="00822D6F">
      <w:pPr>
        <w:ind w:left="567" w:right="284"/>
        <w:jc w:val="both"/>
        <w:rPr>
          <w:rFonts w:cs="Arial"/>
        </w:rPr>
      </w:pPr>
      <w:r w:rsidRPr="00F70CA7">
        <w:rPr>
          <w:rFonts w:cs="Arial"/>
        </w:rPr>
        <w:t>Sakko vähennetään seuraavasta maksuun tulevasta maksuerästä.</w:t>
      </w:r>
    </w:p>
    <w:p w:rsidR="00BE0C42" w:rsidRPr="00F70CA7" w:rsidRDefault="00BE0C42" w:rsidP="00822D6F">
      <w:pPr>
        <w:ind w:left="567" w:right="284"/>
        <w:jc w:val="both"/>
        <w:rPr>
          <w:rFonts w:cs="Arial"/>
        </w:rPr>
      </w:pPr>
    </w:p>
    <w:p w:rsidR="00BE0C42" w:rsidRPr="00F70CA7" w:rsidRDefault="00BE0C42" w:rsidP="00822D6F">
      <w:pPr>
        <w:ind w:left="567" w:right="284"/>
        <w:jc w:val="both"/>
        <w:rPr>
          <w:rFonts w:cs="Arial"/>
        </w:rPr>
      </w:pPr>
      <w:r w:rsidRPr="00F70CA7">
        <w:rPr>
          <w:rFonts w:cs="Arial"/>
        </w:rPr>
        <w:t>Urakoitsija luovuttaa viimeistään yhtä (1) viikkoa ennen vastaanottotarkastusta tilaajan tarkastettavaksi ja hyväksyttäväksi hankekansion, joka sisältää kaikki dokumentit laadunvalvonnasta.</w:t>
      </w:r>
      <w:r w:rsidR="002555A7">
        <w:rPr>
          <w:rFonts w:cs="Arial"/>
        </w:rPr>
        <w:t xml:space="preserve"> Hankekansioita tarvitaan kaksi eli molemmille tilaajille omansa.</w:t>
      </w:r>
    </w:p>
    <w:p w:rsidR="00BE0C42" w:rsidRPr="00F70CA7" w:rsidRDefault="00BE0C42" w:rsidP="00822D6F">
      <w:pPr>
        <w:ind w:left="567" w:right="284"/>
        <w:jc w:val="both"/>
        <w:rPr>
          <w:rFonts w:cs="Arial"/>
        </w:rPr>
      </w:pPr>
    </w:p>
    <w:p w:rsidR="00BE0C42" w:rsidRPr="00F70CA7" w:rsidRDefault="00BE0C42" w:rsidP="00822D6F">
      <w:pPr>
        <w:ind w:left="567" w:right="284"/>
        <w:jc w:val="both"/>
        <w:rPr>
          <w:rFonts w:cs="Arial"/>
        </w:rPr>
      </w:pPr>
      <w:r w:rsidRPr="00F70CA7">
        <w:rPr>
          <w:rFonts w:cs="Arial"/>
        </w:rPr>
        <w:t xml:space="preserve">Laadunvarmistus </w:t>
      </w:r>
      <w:r w:rsidR="004301E3">
        <w:rPr>
          <w:rFonts w:cs="Arial"/>
        </w:rPr>
        <w:t>tehdään</w:t>
      </w:r>
      <w:r w:rsidRPr="00F70CA7">
        <w:rPr>
          <w:rFonts w:cs="Arial"/>
        </w:rPr>
        <w:t xml:space="preserve"> </w:t>
      </w:r>
      <w:proofErr w:type="spellStart"/>
      <w:r w:rsidRPr="00F70CA7">
        <w:rPr>
          <w:rFonts w:cs="Arial"/>
        </w:rPr>
        <w:t>InfraRYL</w:t>
      </w:r>
      <w:r w:rsidR="004301E3">
        <w:rPr>
          <w:rFonts w:cs="Arial"/>
        </w:rPr>
        <w:t>:</w:t>
      </w:r>
      <w:r w:rsidRPr="00F70CA7">
        <w:rPr>
          <w:rFonts w:cs="Arial"/>
        </w:rPr>
        <w:t>in</w:t>
      </w:r>
      <w:proofErr w:type="spellEnd"/>
      <w:r w:rsidRPr="00F70CA7">
        <w:rPr>
          <w:rFonts w:cs="Arial"/>
        </w:rPr>
        <w:t xml:space="preserve"> ja sen osien</w:t>
      </w:r>
      <w:r>
        <w:rPr>
          <w:rFonts w:cs="Arial"/>
        </w:rPr>
        <w:t>,</w:t>
      </w:r>
      <w:r w:rsidRPr="00E01702">
        <w:rPr>
          <w:rFonts w:cs="Arial"/>
          <w:color w:val="FF0000"/>
        </w:rPr>
        <w:t xml:space="preserve"> </w:t>
      </w:r>
      <w:r w:rsidRPr="00C03198">
        <w:rPr>
          <w:rFonts w:cs="Arial"/>
        </w:rPr>
        <w:t>rakennustapaselostuksen sekä</w:t>
      </w:r>
      <w:r w:rsidRPr="0096230F">
        <w:rPr>
          <w:rFonts w:cs="Arial"/>
        </w:rPr>
        <w:t xml:space="preserve"> työkohtaisen </w:t>
      </w:r>
      <w:r w:rsidRPr="00C03198">
        <w:rPr>
          <w:rFonts w:cs="Arial"/>
        </w:rPr>
        <w:t>työselostuksen ja siinä mainittuj</w:t>
      </w:r>
      <w:r w:rsidRPr="00F70CA7">
        <w:rPr>
          <w:rFonts w:cs="Arial"/>
        </w:rPr>
        <w:t>en yleisten laatuvaatimusten mukaisesti. Urakoitsija kokoaa tilaajalle hankekansion. Hankekansioon liitetään yllämainittujen suunnitelmien lisäksi vähintään seuraavat tarkastetut dokumentit ja tiedot:</w:t>
      </w:r>
    </w:p>
    <w:p w:rsidR="00BE0C42" w:rsidRPr="00F70CA7" w:rsidRDefault="00BE0C42" w:rsidP="00822D6F">
      <w:pPr>
        <w:pStyle w:val="Sisennettyleipteksti"/>
        <w:ind w:left="567" w:right="284"/>
        <w:jc w:val="both"/>
        <w:rPr>
          <w:rFonts w:cs="Arial"/>
        </w:rPr>
      </w:pPr>
    </w:p>
    <w:p w:rsidR="00BE0C42" w:rsidRPr="00F70CA7" w:rsidRDefault="00BE0C42" w:rsidP="005F6127">
      <w:pPr>
        <w:pStyle w:val="Sisennettyleipteksti"/>
        <w:numPr>
          <w:ilvl w:val="0"/>
          <w:numId w:val="27"/>
        </w:numPr>
        <w:tabs>
          <w:tab w:val="clear" w:pos="2805"/>
          <w:tab w:val="num" w:pos="567"/>
        </w:tabs>
        <w:spacing w:after="0"/>
        <w:ind w:left="567" w:right="284" w:hanging="284"/>
        <w:rPr>
          <w:rFonts w:cs="Arial"/>
        </w:rPr>
      </w:pPr>
      <w:r w:rsidRPr="00F70CA7">
        <w:rPr>
          <w:rFonts w:cs="Arial"/>
        </w:rPr>
        <w:t>laatusuunnitelmat ja raportointi sen toteutumisesta</w:t>
      </w:r>
    </w:p>
    <w:p w:rsidR="00BE0C42" w:rsidRPr="00F70CA7" w:rsidRDefault="00BE0C42" w:rsidP="005F6127">
      <w:pPr>
        <w:pStyle w:val="Sisennettyleipteksti"/>
        <w:numPr>
          <w:ilvl w:val="0"/>
          <w:numId w:val="27"/>
        </w:numPr>
        <w:tabs>
          <w:tab w:val="clear" w:pos="2805"/>
          <w:tab w:val="num" w:pos="567"/>
        </w:tabs>
        <w:spacing w:after="0"/>
        <w:ind w:left="567" w:right="284" w:hanging="284"/>
        <w:rPr>
          <w:rFonts w:cs="Arial"/>
        </w:rPr>
      </w:pPr>
      <w:r w:rsidRPr="00F70CA7">
        <w:rPr>
          <w:rFonts w:cs="Arial"/>
        </w:rPr>
        <w:t>itselle luovutuksen pöytäkirja</w:t>
      </w:r>
    </w:p>
    <w:p w:rsidR="00BE0C42" w:rsidRPr="00F70CA7" w:rsidRDefault="00BE0C42" w:rsidP="005F6127">
      <w:pPr>
        <w:pStyle w:val="Sisennettyleipteksti"/>
        <w:numPr>
          <w:ilvl w:val="0"/>
          <w:numId w:val="27"/>
        </w:numPr>
        <w:tabs>
          <w:tab w:val="clear" w:pos="2805"/>
          <w:tab w:val="num" w:pos="567"/>
        </w:tabs>
        <w:spacing w:after="0"/>
        <w:ind w:left="567" w:right="284" w:hanging="284"/>
        <w:rPr>
          <w:rFonts w:cs="Arial"/>
        </w:rPr>
      </w:pPr>
      <w:r w:rsidRPr="00F70CA7">
        <w:rPr>
          <w:rFonts w:cs="Arial"/>
        </w:rPr>
        <w:t>selvitys mahdollisista poikkeamista, syy tähän ja tehdyt korjaustoimenpiteet</w:t>
      </w:r>
    </w:p>
    <w:p w:rsidR="00BE0C42" w:rsidRPr="00F70CA7" w:rsidRDefault="00BE0C42" w:rsidP="005F6127">
      <w:pPr>
        <w:pStyle w:val="Sisennettyleipteksti"/>
        <w:numPr>
          <w:ilvl w:val="0"/>
          <w:numId w:val="27"/>
        </w:numPr>
        <w:tabs>
          <w:tab w:val="clear" w:pos="2805"/>
          <w:tab w:val="num" w:pos="567"/>
        </w:tabs>
        <w:spacing w:after="0"/>
        <w:ind w:left="567" w:right="284" w:hanging="284"/>
        <w:rPr>
          <w:rFonts w:cs="Arial"/>
        </w:rPr>
      </w:pPr>
      <w:r w:rsidRPr="00F70CA7">
        <w:rPr>
          <w:rFonts w:cs="Arial"/>
        </w:rPr>
        <w:t>materiaalitiedot ja koetulokset</w:t>
      </w:r>
    </w:p>
    <w:p w:rsidR="00BE0C42" w:rsidRPr="00F70CA7" w:rsidRDefault="00BE0C42" w:rsidP="005F6127">
      <w:pPr>
        <w:pStyle w:val="Sisennettyleipteksti"/>
        <w:numPr>
          <w:ilvl w:val="0"/>
          <w:numId w:val="27"/>
        </w:numPr>
        <w:tabs>
          <w:tab w:val="clear" w:pos="2805"/>
          <w:tab w:val="num" w:pos="567"/>
        </w:tabs>
        <w:spacing w:after="0"/>
        <w:ind w:left="567" w:right="284" w:hanging="284"/>
        <w:rPr>
          <w:rFonts w:cs="Arial"/>
        </w:rPr>
      </w:pPr>
      <w:r w:rsidRPr="00F70CA7">
        <w:rPr>
          <w:rFonts w:cs="Arial"/>
        </w:rPr>
        <w:t>työmaapäiväkirjat</w:t>
      </w:r>
    </w:p>
    <w:p w:rsidR="00BE0C42" w:rsidRPr="00150203" w:rsidRDefault="00BE0C42" w:rsidP="005F6127">
      <w:pPr>
        <w:pStyle w:val="Sisennettyleipteksti"/>
        <w:numPr>
          <w:ilvl w:val="0"/>
          <w:numId w:val="27"/>
        </w:numPr>
        <w:tabs>
          <w:tab w:val="clear" w:pos="2805"/>
          <w:tab w:val="num" w:pos="567"/>
        </w:tabs>
        <w:spacing w:after="0"/>
        <w:ind w:left="567" w:right="284" w:hanging="284"/>
        <w:rPr>
          <w:rFonts w:cs="Arial"/>
        </w:rPr>
      </w:pPr>
      <w:r w:rsidRPr="00150203">
        <w:rPr>
          <w:rFonts w:cs="Arial"/>
        </w:rPr>
        <w:t xml:space="preserve">painekokeiden pöytäkirjat </w:t>
      </w:r>
    </w:p>
    <w:p w:rsidR="00BE0C42" w:rsidRPr="00150203" w:rsidRDefault="00BE0C42" w:rsidP="005F6127">
      <w:pPr>
        <w:pStyle w:val="Sisennettyleipteksti"/>
        <w:numPr>
          <w:ilvl w:val="0"/>
          <w:numId w:val="27"/>
        </w:numPr>
        <w:tabs>
          <w:tab w:val="clear" w:pos="2805"/>
          <w:tab w:val="num" w:pos="567"/>
        </w:tabs>
        <w:spacing w:after="0"/>
        <w:ind w:left="567" w:right="284" w:hanging="284"/>
        <w:rPr>
          <w:rFonts w:cs="Arial"/>
        </w:rPr>
      </w:pPr>
      <w:r w:rsidRPr="00150203">
        <w:rPr>
          <w:rFonts w:cs="Arial"/>
        </w:rPr>
        <w:t>käyttöveden kelpoisuustodistukset</w:t>
      </w:r>
    </w:p>
    <w:p w:rsidR="00BE0C42" w:rsidRPr="00F70CA7" w:rsidRDefault="00BE0C42" w:rsidP="005F6127">
      <w:pPr>
        <w:pStyle w:val="Sisennettyleipteksti"/>
        <w:numPr>
          <w:ilvl w:val="0"/>
          <w:numId w:val="27"/>
        </w:numPr>
        <w:tabs>
          <w:tab w:val="clear" w:pos="2805"/>
          <w:tab w:val="num" w:pos="567"/>
        </w:tabs>
        <w:spacing w:after="0"/>
        <w:ind w:left="567" w:right="284" w:hanging="284"/>
        <w:rPr>
          <w:rFonts w:cs="Arial"/>
          <w:b/>
          <w:color w:val="FF0000"/>
        </w:rPr>
      </w:pPr>
      <w:r w:rsidRPr="00150203">
        <w:rPr>
          <w:rFonts w:cs="Arial"/>
        </w:rPr>
        <w:t xml:space="preserve">tarkekartoitukset muistitikulla vesihuolto </w:t>
      </w:r>
      <w:proofErr w:type="spellStart"/>
      <w:r w:rsidRPr="00150203">
        <w:rPr>
          <w:rFonts w:cs="Arial"/>
        </w:rPr>
        <w:t>TrimbleNIS</w:t>
      </w:r>
      <w:proofErr w:type="spellEnd"/>
      <w:r w:rsidRPr="00150203">
        <w:rPr>
          <w:rFonts w:cs="Arial"/>
        </w:rPr>
        <w:t xml:space="preserve">-ohjelmistoon sopivassa muodossa (xci-tiedosto) ja Lahti </w:t>
      </w:r>
      <w:proofErr w:type="spellStart"/>
      <w:r w:rsidRPr="00150203">
        <w:rPr>
          <w:rFonts w:cs="Arial"/>
        </w:rPr>
        <w:t>Aqua</w:t>
      </w:r>
      <w:proofErr w:type="spellEnd"/>
      <w:r w:rsidRPr="00150203">
        <w:rPr>
          <w:rFonts w:cs="Arial"/>
        </w:rPr>
        <w:t xml:space="preserve"> Oy:n koodistolla; tarkekuvan on vastattava sisällöltään ja ulko-asultaan </w:t>
      </w:r>
      <w:r w:rsidRPr="00C03198">
        <w:rPr>
          <w:rFonts w:cs="Arial"/>
        </w:rPr>
        <w:t>suunnitelmakuvaa.</w:t>
      </w:r>
      <w:r w:rsidRPr="00F70CA7">
        <w:rPr>
          <w:rFonts w:cs="Arial"/>
          <w:b/>
          <w:color w:val="FF0000"/>
        </w:rPr>
        <w:t xml:space="preserve"> </w:t>
      </w:r>
      <w:r w:rsidRPr="00A50B39">
        <w:rPr>
          <w:rFonts w:cs="Arial"/>
        </w:rPr>
        <w:t xml:space="preserve">Hulevesi tarkekartoitukset </w:t>
      </w:r>
      <w:proofErr w:type="spellStart"/>
      <w:r w:rsidRPr="00A50B39">
        <w:rPr>
          <w:rFonts w:cs="Arial"/>
        </w:rPr>
        <w:t>Tekla</w:t>
      </w:r>
      <w:proofErr w:type="spellEnd"/>
      <w:r w:rsidRPr="00A50B39">
        <w:rPr>
          <w:rFonts w:cs="Arial"/>
        </w:rPr>
        <w:t xml:space="preserve"> Gis-</w:t>
      </w:r>
      <w:proofErr w:type="spellStart"/>
      <w:r w:rsidRPr="00A50B39">
        <w:rPr>
          <w:rFonts w:cs="Arial"/>
        </w:rPr>
        <w:t>xcity</w:t>
      </w:r>
      <w:proofErr w:type="spellEnd"/>
      <w:r>
        <w:rPr>
          <w:rFonts w:cs="Arial"/>
        </w:rPr>
        <w:t xml:space="preserve"> ja DWG</w:t>
      </w:r>
      <w:r w:rsidRPr="00A50B39">
        <w:rPr>
          <w:rFonts w:cs="Arial"/>
        </w:rPr>
        <w:t xml:space="preserve"> muodossa.</w:t>
      </w:r>
    </w:p>
    <w:p w:rsidR="00BE0C42" w:rsidRDefault="00BE0C42" w:rsidP="005F6127">
      <w:pPr>
        <w:pStyle w:val="Sisennettyleipteksti"/>
        <w:numPr>
          <w:ilvl w:val="0"/>
          <w:numId w:val="27"/>
        </w:numPr>
        <w:tabs>
          <w:tab w:val="clear" w:pos="2805"/>
          <w:tab w:val="num" w:pos="567"/>
        </w:tabs>
        <w:spacing w:after="0"/>
        <w:ind w:left="567" w:right="284" w:hanging="284"/>
        <w:rPr>
          <w:rFonts w:cs="Arial"/>
        </w:rPr>
      </w:pPr>
      <w:proofErr w:type="spellStart"/>
      <w:r w:rsidRPr="00C03198">
        <w:rPr>
          <w:rFonts w:cs="Arial"/>
        </w:rPr>
        <w:t>hule</w:t>
      </w:r>
      <w:proofErr w:type="spellEnd"/>
      <w:r w:rsidRPr="00C03198">
        <w:rPr>
          <w:rFonts w:cs="Arial"/>
        </w:rPr>
        <w:t xml:space="preserve">- ja jätevesiviemäreiden TV-kuvaukset ja tulkinnat Vesi- ja viemärilaitosyhdistyksen ohjeen (2005) mukaisesti DVD-levyllä, jotka ovat yhteensopivia </w:t>
      </w:r>
      <w:proofErr w:type="spellStart"/>
      <w:r w:rsidRPr="00C03198">
        <w:rPr>
          <w:rFonts w:cs="Arial"/>
        </w:rPr>
        <w:t>TrimbleNIS</w:t>
      </w:r>
      <w:proofErr w:type="spellEnd"/>
      <w:r w:rsidRPr="00C03198">
        <w:rPr>
          <w:rFonts w:cs="Arial"/>
        </w:rPr>
        <w:t xml:space="preserve">- verkkotietojärjestelmän kanssa (tarkemmat tiedot </w:t>
      </w:r>
      <w:r w:rsidRPr="0096230F">
        <w:rPr>
          <w:rFonts w:cs="Arial"/>
        </w:rPr>
        <w:t xml:space="preserve">Orimattilan Vesi Oy:n työkohtaisesta </w:t>
      </w:r>
      <w:r w:rsidRPr="00C03198">
        <w:rPr>
          <w:rFonts w:cs="Arial"/>
        </w:rPr>
        <w:t>työselostuksesta).</w:t>
      </w:r>
    </w:p>
    <w:p w:rsidR="00BE0C42" w:rsidRPr="00A135EC" w:rsidRDefault="00BE0C42" w:rsidP="005F6127">
      <w:pPr>
        <w:pStyle w:val="Sisennettyleipteksti"/>
        <w:numPr>
          <w:ilvl w:val="0"/>
          <w:numId w:val="27"/>
        </w:numPr>
        <w:tabs>
          <w:tab w:val="clear" w:pos="2805"/>
          <w:tab w:val="num" w:pos="567"/>
        </w:tabs>
        <w:spacing w:after="0"/>
        <w:ind w:left="567" w:right="284" w:hanging="284"/>
        <w:rPr>
          <w:rFonts w:cs="Arial"/>
          <w:b/>
          <w:color w:val="FF0000"/>
        </w:rPr>
      </w:pPr>
      <w:r>
        <w:rPr>
          <w:rFonts w:cs="Arial"/>
        </w:rPr>
        <w:t xml:space="preserve">Kaapelisuojaputkien tarkekartoitukset </w:t>
      </w:r>
      <w:proofErr w:type="spellStart"/>
      <w:r w:rsidRPr="00A50B39">
        <w:rPr>
          <w:rFonts w:cs="Arial"/>
        </w:rPr>
        <w:t>Tekla</w:t>
      </w:r>
      <w:proofErr w:type="spellEnd"/>
      <w:r w:rsidRPr="00A50B39">
        <w:rPr>
          <w:rFonts w:cs="Arial"/>
        </w:rPr>
        <w:t xml:space="preserve"> Gis-</w:t>
      </w:r>
      <w:proofErr w:type="spellStart"/>
      <w:r w:rsidRPr="00A50B39">
        <w:rPr>
          <w:rFonts w:cs="Arial"/>
        </w:rPr>
        <w:t>xcity</w:t>
      </w:r>
      <w:proofErr w:type="spellEnd"/>
      <w:r>
        <w:rPr>
          <w:rFonts w:cs="Arial"/>
        </w:rPr>
        <w:t xml:space="preserve"> ja DWG</w:t>
      </w:r>
      <w:r w:rsidRPr="00A50B39">
        <w:rPr>
          <w:rFonts w:cs="Arial"/>
        </w:rPr>
        <w:t xml:space="preserve"> muodossa.</w:t>
      </w:r>
    </w:p>
    <w:p w:rsidR="00BE0C42" w:rsidRPr="00C03198" w:rsidRDefault="00BE0C42" w:rsidP="005F6127">
      <w:pPr>
        <w:pStyle w:val="Sisennettyleipteksti"/>
        <w:numPr>
          <w:ilvl w:val="0"/>
          <w:numId w:val="27"/>
        </w:numPr>
        <w:tabs>
          <w:tab w:val="clear" w:pos="2805"/>
          <w:tab w:val="num" w:pos="567"/>
        </w:tabs>
        <w:spacing w:after="0"/>
        <w:ind w:left="567" w:right="284" w:hanging="284"/>
        <w:rPr>
          <w:rFonts w:cs="Arial"/>
        </w:rPr>
      </w:pPr>
      <w:r w:rsidRPr="00C03198">
        <w:rPr>
          <w:rFonts w:cs="Arial"/>
        </w:rPr>
        <w:t xml:space="preserve">edellisestä ohjeesta poiketen; putkienmuodonmuutokset </w:t>
      </w:r>
      <w:proofErr w:type="spellStart"/>
      <w:r w:rsidRPr="00C03198">
        <w:rPr>
          <w:rFonts w:cs="Arial"/>
        </w:rPr>
        <w:t>InfraRYL</w:t>
      </w:r>
      <w:proofErr w:type="spellEnd"/>
      <w:r w:rsidRPr="00C03198">
        <w:rPr>
          <w:rFonts w:cs="Arial"/>
        </w:rPr>
        <w:t xml:space="preserve"> 2010 31100.4.1.3 ja 31200.4.1.3 mukaan. Jos kuvauksissa ilmenee aihetta epäillä, että putkeen on syntynyt muodonmuutoksia, joissa putken halkaisija on jossain suunnassa haitallisesti pienentynyt, niin silloin tehdään </w:t>
      </w:r>
      <w:proofErr w:type="spellStart"/>
      <w:r w:rsidRPr="00C03198">
        <w:rPr>
          <w:rFonts w:cs="Arial"/>
        </w:rPr>
        <w:t>InfraRYL</w:t>
      </w:r>
      <w:proofErr w:type="spellEnd"/>
      <w:r w:rsidRPr="00C03198">
        <w:rPr>
          <w:rFonts w:cs="Arial"/>
        </w:rPr>
        <w:t xml:space="preserve"> 2010 kohdan 31200.5.1.5 mukainen tarkastus (sylinterin vetotesti)</w:t>
      </w:r>
    </w:p>
    <w:p w:rsidR="00BE0C42" w:rsidRPr="00C03198" w:rsidRDefault="00BE0C42" w:rsidP="005F6127">
      <w:pPr>
        <w:pStyle w:val="Sisennettyleipteksti"/>
        <w:numPr>
          <w:ilvl w:val="0"/>
          <w:numId w:val="27"/>
        </w:numPr>
        <w:tabs>
          <w:tab w:val="clear" w:pos="2805"/>
          <w:tab w:val="num" w:pos="567"/>
        </w:tabs>
        <w:spacing w:after="0"/>
        <w:ind w:left="567" w:right="284" w:hanging="284"/>
        <w:rPr>
          <w:rFonts w:cs="Arial"/>
        </w:rPr>
      </w:pPr>
      <w:r w:rsidRPr="00C03198">
        <w:rPr>
          <w:rFonts w:cs="Arial"/>
        </w:rPr>
        <w:t>työaikaiset digikuvat muistitikulla</w:t>
      </w:r>
    </w:p>
    <w:p w:rsidR="00BE0C42" w:rsidRPr="00F70CA7" w:rsidRDefault="00BE0C42" w:rsidP="005F6127">
      <w:pPr>
        <w:pStyle w:val="Sisennettyleipteksti"/>
        <w:numPr>
          <w:ilvl w:val="0"/>
          <w:numId w:val="27"/>
        </w:numPr>
        <w:tabs>
          <w:tab w:val="clear" w:pos="2805"/>
          <w:tab w:val="num" w:pos="567"/>
        </w:tabs>
        <w:spacing w:after="0"/>
        <w:ind w:left="567" w:right="284" w:hanging="284"/>
        <w:rPr>
          <w:rFonts w:cs="Arial"/>
        </w:rPr>
      </w:pPr>
      <w:r w:rsidRPr="00F70CA7">
        <w:rPr>
          <w:rFonts w:cs="Arial"/>
        </w:rPr>
        <w:t>työmaan turvallisuuden toteutuman viikkoraportit</w:t>
      </w:r>
    </w:p>
    <w:p w:rsidR="00BE0C42" w:rsidRPr="00F70CA7" w:rsidRDefault="00BE0C42" w:rsidP="005F6127">
      <w:pPr>
        <w:pStyle w:val="Sisennettyleipteksti"/>
        <w:numPr>
          <w:ilvl w:val="0"/>
          <w:numId w:val="27"/>
        </w:numPr>
        <w:tabs>
          <w:tab w:val="clear" w:pos="2805"/>
          <w:tab w:val="num" w:pos="567"/>
        </w:tabs>
        <w:spacing w:after="0"/>
        <w:ind w:left="567" w:right="284" w:hanging="284"/>
        <w:rPr>
          <w:rFonts w:cs="Arial"/>
        </w:rPr>
      </w:pPr>
      <w:r w:rsidRPr="00F70CA7">
        <w:rPr>
          <w:rFonts w:cs="Arial"/>
        </w:rPr>
        <w:t>louhintaan liittyvät pöytäkirjat (mm. katselmusten pöytäkirjat)</w:t>
      </w:r>
    </w:p>
    <w:p w:rsidR="00BE0C42" w:rsidRPr="00F70CA7" w:rsidRDefault="00BE0C42" w:rsidP="00822D6F">
      <w:pPr>
        <w:pStyle w:val="Sisennettyleipteksti"/>
        <w:ind w:left="567" w:right="284"/>
        <w:rPr>
          <w:rFonts w:cs="Arial"/>
        </w:rPr>
      </w:pPr>
    </w:p>
    <w:p w:rsidR="00BE0C42" w:rsidRPr="00F70CA7" w:rsidRDefault="00BE0C42" w:rsidP="00822D6F">
      <w:pPr>
        <w:ind w:left="567" w:right="284"/>
        <w:jc w:val="both"/>
        <w:rPr>
          <w:rFonts w:cs="Arial"/>
        </w:rPr>
      </w:pPr>
      <w:r w:rsidRPr="00F70CA7">
        <w:rPr>
          <w:rFonts w:cs="Arial"/>
        </w:rPr>
        <w:t>Laatudokumentointiin kuuluvan hankekansion sisällysluettelo on toimitettava tarkastettavaksi/hyväksyttäväksi viimeistään aloituskokoukseen.</w:t>
      </w:r>
    </w:p>
    <w:p w:rsidR="00BE0C42" w:rsidRPr="00F70CA7" w:rsidRDefault="00BE0C42" w:rsidP="006713C5">
      <w:pPr>
        <w:ind w:left="2410" w:right="281"/>
        <w:jc w:val="both"/>
        <w:rPr>
          <w:rFonts w:cs="Arial"/>
        </w:rPr>
      </w:pPr>
    </w:p>
    <w:p w:rsidR="00BE0C42" w:rsidRPr="00F70CA7" w:rsidRDefault="00BE0C42" w:rsidP="00103917">
      <w:pPr>
        <w:pStyle w:val="TyyliOtsikko1Jlkeen12pt"/>
        <w:rPr>
          <w:rFonts w:cs="Arial"/>
          <w:szCs w:val="22"/>
        </w:rPr>
      </w:pPr>
      <w:bookmarkStart w:id="145" w:name="_Toc476734404"/>
      <w:bookmarkStart w:id="146" w:name="_Toc476734491"/>
      <w:r w:rsidRPr="00103917">
        <w:t>12. RIITAISUUKSIEN RATKAISEMINEN</w:t>
      </w:r>
      <w:bookmarkEnd w:id="144"/>
      <w:bookmarkEnd w:id="145"/>
      <w:bookmarkEnd w:id="146"/>
    </w:p>
    <w:p w:rsidR="00BE0C42" w:rsidRDefault="00BE0C42" w:rsidP="006713C5">
      <w:pPr>
        <w:ind w:right="281"/>
        <w:jc w:val="both"/>
        <w:rPr>
          <w:rFonts w:cs="Arial"/>
        </w:rPr>
      </w:pPr>
      <w:r w:rsidRPr="00F70CA7">
        <w:rPr>
          <w:rFonts w:cs="Arial"/>
        </w:rPr>
        <w:t>(YSE 92 §)</w:t>
      </w:r>
    </w:p>
    <w:p w:rsidR="00BE0C42" w:rsidRPr="00F70CA7" w:rsidRDefault="00BE0C42" w:rsidP="006713C5">
      <w:pPr>
        <w:ind w:right="281"/>
        <w:jc w:val="both"/>
        <w:rPr>
          <w:rFonts w:cs="Arial"/>
        </w:rPr>
      </w:pPr>
    </w:p>
    <w:p w:rsidR="00BE0C42" w:rsidRPr="00F70CA7" w:rsidRDefault="00BE0C42" w:rsidP="00822D6F">
      <w:pPr>
        <w:ind w:left="567" w:right="284"/>
        <w:jc w:val="both"/>
        <w:rPr>
          <w:rFonts w:cs="Arial"/>
        </w:rPr>
      </w:pPr>
      <w:r w:rsidRPr="00F70CA7">
        <w:rPr>
          <w:rFonts w:cs="Arial"/>
        </w:rPr>
        <w:t>Riita-asiat, joista sopijapuolet eivät voi keskenään sopia, ratkaistaan Päijät-Hämeen käräjäoikeudessa.</w:t>
      </w:r>
    </w:p>
    <w:p w:rsidR="00BE0C42" w:rsidRPr="00F70CA7" w:rsidRDefault="00BE0C42" w:rsidP="006713C5">
      <w:pPr>
        <w:ind w:left="1418" w:right="281"/>
        <w:jc w:val="both"/>
        <w:rPr>
          <w:rFonts w:cs="Arial"/>
        </w:rPr>
      </w:pPr>
    </w:p>
    <w:p w:rsidR="00BE0C42" w:rsidRPr="00103917" w:rsidRDefault="00BE0C42" w:rsidP="00103917">
      <w:pPr>
        <w:pStyle w:val="TyyliOtsikko1Jlkeen12pt"/>
      </w:pPr>
      <w:bookmarkStart w:id="147" w:name="_Toc202150162"/>
      <w:bookmarkStart w:id="148" w:name="_Toc476734405"/>
      <w:bookmarkStart w:id="149" w:name="_Toc476734492"/>
      <w:r w:rsidRPr="00103917">
        <w:t>13. MUUT SOPIMUSASIAT / ERITYISIÄ MÄÄRÄYKSIÄ</w:t>
      </w:r>
      <w:bookmarkEnd w:id="147"/>
      <w:bookmarkEnd w:id="148"/>
      <w:bookmarkEnd w:id="149"/>
    </w:p>
    <w:p w:rsidR="00BE0C42" w:rsidRPr="00F70CA7" w:rsidRDefault="00BE0C42" w:rsidP="006713C5">
      <w:pPr>
        <w:ind w:left="2410" w:right="281"/>
        <w:jc w:val="both"/>
        <w:rPr>
          <w:rFonts w:cs="Arial"/>
        </w:rPr>
      </w:pPr>
    </w:p>
    <w:p w:rsidR="00BE0C42" w:rsidRPr="00901D32" w:rsidRDefault="00BE0C42" w:rsidP="00901D32">
      <w:pPr>
        <w:pStyle w:val="TyyliOtsikko212ptAutomaattinenMolemmatreunatEnnen12"/>
        <w:rPr>
          <w:lang w:eastAsia="en-US"/>
        </w:rPr>
      </w:pPr>
      <w:bookmarkStart w:id="150" w:name="_Toc202150163"/>
      <w:bookmarkStart w:id="151" w:name="_Toc476734406"/>
      <w:bookmarkStart w:id="152" w:name="_Toc476734493"/>
      <w:r w:rsidRPr="00901D32">
        <w:rPr>
          <w:lang w:eastAsia="en-US"/>
        </w:rPr>
        <w:t>13.1. Irrotettavat ainekset ja purkujäte</w:t>
      </w:r>
      <w:bookmarkEnd w:id="150"/>
      <w:bookmarkEnd w:id="151"/>
      <w:bookmarkEnd w:id="152"/>
    </w:p>
    <w:p w:rsidR="00BE0C42" w:rsidRPr="00F70CA7" w:rsidRDefault="00BE0C42" w:rsidP="006713C5">
      <w:pPr>
        <w:ind w:right="281"/>
        <w:jc w:val="both"/>
        <w:rPr>
          <w:rFonts w:cs="Arial"/>
        </w:rPr>
      </w:pPr>
      <w:r w:rsidRPr="00F70CA7">
        <w:rPr>
          <w:rFonts w:cs="Arial"/>
        </w:rPr>
        <w:t>(YSE 53 §)</w:t>
      </w:r>
    </w:p>
    <w:p w:rsidR="00BE0C42" w:rsidRPr="00F70CA7" w:rsidRDefault="00BE0C42" w:rsidP="006713C5">
      <w:pPr>
        <w:ind w:left="1418" w:right="281"/>
        <w:jc w:val="both"/>
        <w:rPr>
          <w:rFonts w:cs="Arial"/>
        </w:rPr>
      </w:pPr>
    </w:p>
    <w:p w:rsidR="00BE0C42" w:rsidRPr="0077333E" w:rsidRDefault="00BE0C42" w:rsidP="004E1499">
      <w:pPr>
        <w:ind w:left="567" w:right="284"/>
        <w:jc w:val="both"/>
        <w:rPr>
          <w:rFonts w:cs="Arial"/>
        </w:rPr>
      </w:pPr>
      <w:r w:rsidRPr="0077333E">
        <w:rPr>
          <w:rFonts w:cs="Arial"/>
        </w:rPr>
        <w:t xml:space="preserve">Urakka-alueelta irrotettavista urakkasuorituksessa tarpeettomista maa-, kiviaineksista </w:t>
      </w:r>
      <w:proofErr w:type="spellStart"/>
      <w:r w:rsidRPr="0077333E">
        <w:rPr>
          <w:rFonts w:cs="Arial"/>
        </w:rPr>
        <w:t>huo-lehtiminen</w:t>
      </w:r>
      <w:proofErr w:type="spellEnd"/>
      <w:r w:rsidRPr="0077333E">
        <w:rPr>
          <w:rFonts w:cs="Arial"/>
        </w:rPr>
        <w:t xml:space="preserve"> käsittelymaksuineen ja kuljetuksineen kuuluu urakoitsijalle. </w:t>
      </w:r>
    </w:p>
    <w:p w:rsidR="00BE0C42" w:rsidRPr="00F70CA7" w:rsidRDefault="00BE0C42" w:rsidP="006713C5">
      <w:pPr>
        <w:ind w:left="1418" w:right="281"/>
        <w:jc w:val="both"/>
        <w:rPr>
          <w:rFonts w:cs="Arial"/>
        </w:rPr>
      </w:pPr>
      <w:bookmarkStart w:id="153" w:name="_Toc202150164"/>
    </w:p>
    <w:p w:rsidR="00BE0C42" w:rsidRPr="00901D32" w:rsidRDefault="00BE0C42" w:rsidP="00901D32">
      <w:pPr>
        <w:pStyle w:val="TyyliOtsikko212ptAutomaattinenMolemmatreunatEnnen12"/>
        <w:rPr>
          <w:lang w:eastAsia="en-US"/>
        </w:rPr>
      </w:pPr>
      <w:bookmarkStart w:id="154" w:name="_Toc476734407"/>
      <w:bookmarkStart w:id="155" w:name="_Toc476734494"/>
      <w:r w:rsidRPr="00901D32">
        <w:rPr>
          <w:lang w:eastAsia="en-US"/>
        </w:rPr>
        <w:t>13.2. Ongelmajätteet</w:t>
      </w:r>
      <w:bookmarkEnd w:id="153"/>
      <w:bookmarkEnd w:id="154"/>
      <w:bookmarkEnd w:id="155"/>
    </w:p>
    <w:p w:rsidR="00BE0C42" w:rsidRPr="00F70CA7" w:rsidRDefault="00BE0C42" w:rsidP="006713C5">
      <w:pPr>
        <w:ind w:right="281"/>
        <w:jc w:val="both"/>
        <w:rPr>
          <w:rFonts w:cs="Arial"/>
        </w:rPr>
      </w:pPr>
      <w:r w:rsidRPr="00F70CA7">
        <w:rPr>
          <w:rFonts w:cs="Arial"/>
        </w:rPr>
        <w:t>(YSE 53 §, kohta 3)</w:t>
      </w:r>
    </w:p>
    <w:p w:rsidR="00BE0C42" w:rsidRPr="00F70CA7" w:rsidRDefault="00BE0C42" w:rsidP="006713C5">
      <w:pPr>
        <w:ind w:left="1418" w:right="281"/>
        <w:jc w:val="both"/>
        <w:rPr>
          <w:rFonts w:cs="Arial"/>
        </w:rPr>
      </w:pPr>
    </w:p>
    <w:p w:rsidR="00BE0C42" w:rsidRPr="00F70CA7" w:rsidRDefault="00BE0C42" w:rsidP="00822D6F">
      <w:pPr>
        <w:ind w:left="567" w:right="284"/>
        <w:jc w:val="both"/>
        <w:rPr>
          <w:rFonts w:cs="Arial"/>
        </w:rPr>
      </w:pPr>
      <w:r w:rsidRPr="00F70CA7">
        <w:rPr>
          <w:rFonts w:cs="Arial"/>
        </w:rPr>
        <w:t xml:space="preserve">Työn aikana syntyvät ongelmajätteet on urakoitsija velvollinen kustannuksellaan kuljettamaan asianmukaiseen jätteidenkäsittelypisteeseen. </w:t>
      </w:r>
    </w:p>
    <w:p w:rsidR="00BE0C42" w:rsidRPr="00F70CA7" w:rsidRDefault="00BE0C42" w:rsidP="006713C5">
      <w:pPr>
        <w:ind w:left="1418" w:right="281"/>
        <w:jc w:val="both"/>
        <w:rPr>
          <w:rFonts w:cs="Arial"/>
        </w:rPr>
      </w:pPr>
    </w:p>
    <w:p w:rsidR="00BE0C42" w:rsidRPr="00901D32" w:rsidRDefault="00BE0C42" w:rsidP="00901D32">
      <w:pPr>
        <w:pStyle w:val="TyyliOtsikko212ptAutomaattinenMolemmatreunatEnnen12"/>
        <w:rPr>
          <w:lang w:eastAsia="en-US"/>
        </w:rPr>
      </w:pPr>
      <w:bookmarkStart w:id="156" w:name="_Toc202150165"/>
      <w:bookmarkStart w:id="157" w:name="_Toc476734408"/>
      <w:bookmarkStart w:id="158" w:name="_Toc476734495"/>
      <w:r w:rsidRPr="00901D32">
        <w:rPr>
          <w:lang w:eastAsia="en-US"/>
        </w:rPr>
        <w:t>13.3. Työvoimamääräykset</w:t>
      </w:r>
      <w:bookmarkEnd w:id="156"/>
      <w:bookmarkEnd w:id="157"/>
      <w:bookmarkEnd w:id="158"/>
    </w:p>
    <w:p w:rsidR="00BE0C42" w:rsidRPr="00F70CA7" w:rsidRDefault="00BE0C42" w:rsidP="006713C5">
      <w:pPr>
        <w:ind w:right="281"/>
        <w:jc w:val="both"/>
        <w:rPr>
          <w:rFonts w:cs="Arial"/>
        </w:rPr>
      </w:pPr>
      <w:r w:rsidRPr="00F70CA7">
        <w:rPr>
          <w:rFonts w:cs="Arial"/>
        </w:rPr>
        <w:t>(YSE 58 §)</w:t>
      </w:r>
    </w:p>
    <w:p w:rsidR="00BE0C42" w:rsidRPr="00F70CA7" w:rsidRDefault="00BE0C42" w:rsidP="00822D6F">
      <w:pPr>
        <w:ind w:left="567" w:right="284"/>
        <w:jc w:val="both"/>
        <w:rPr>
          <w:rFonts w:cs="Arial"/>
        </w:rPr>
      </w:pPr>
      <w:r w:rsidRPr="00F70CA7">
        <w:rPr>
          <w:rFonts w:cs="Arial"/>
        </w:rPr>
        <w:t>Vesihuollon asennustyöhön osallistuvilla henkilöillä on oltava voimassaoleva vesityökortti.</w:t>
      </w:r>
    </w:p>
    <w:p w:rsidR="00BE0C42" w:rsidRPr="00F70CA7" w:rsidRDefault="00BE0C42" w:rsidP="00822D6F">
      <w:pPr>
        <w:ind w:left="567" w:right="284"/>
        <w:jc w:val="both"/>
        <w:rPr>
          <w:rFonts w:cs="Arial"/>
        </w:rPr>
      </w:pPr>
    </w:p>
    <w:p w:rsidR="00BE0C42" w:rsidRPr="00C03198" w:rsidRDefault="00BE0C42" w:rsidP="006D2E06">
      <w:pPr>
        <w:autoSpaceDE w:val="0"/>
        <w:autoSpaceDN w:val="0"/>
        <w:adjustRightInd w:val="0"/>
        <w:ind w:left="567"/>
        <w:rPr>
          <w:rFonts w:cs="Arial"/>
        </w:rPr>
      </w:pPr>
      <w:r w:rsidRPr="00F70CA7">
        <w:rPr>
          <w:rFonts w:cs="Arial"/>
        </w:rPr>
        <w:t>Hitsaustyön suorittajalla on oltava kunnallisteknisten putkien tai muovisten maakaasuputkien hitsauspätevyystodistus. Ennen asennustöiden aloitta</w:t>
      </w:r>
      <w:r w:rsidRPr="00C03198">
        <w:rPr>
          <w:rFonts w:cs="Arial"/>
        </w:rPr>
        <w:t xml:space="preserve">mista urakoitsijan on esitettävä tilaajalle asennus- ja hitsaustöihin osallistuvien henkilöiden pätevyydet. </w:t>
      </w:r>
      <w:r w:rsidRPr="00C03198">
        <w:rPr>
          <w:rFonts w:ascii="Helvetica" w:hAnsi="Helvetica" w:cs="Helvetica"/>
        </w:rPr>
        <w:t>Urakan työnjohtajalla tulee olla voimassa oleva Tieturva II –koulutus ja muilla työmaalla työskentelevillä voimassa oleva Tieturva I –koulutus.</w:t>
      </w:r>
    </w:p>
    <w:p w:rsidR="00BE0C42" w:rsidRPr="00F70CA7" w:rsidRDefault="00BE0C42" w:rsidP="00822D6F">
      <w:pPr>
        <w:ind w:left="567" w:right="284"/>
        <w:jc w:val="both"/>
        <w:rPr>
          <w:rFonts w:cs="Arial"/>
        </w:rPr>
      </w:pPr>
    </w:p>
    <w:p w:rsidR="00BE0C42" w:rsidRPr="00F70CA7" w:rsidRDefault="00BE0C42" w:rsidP="00822D6F">
      <w:pPr>
        <w:ind w:left="567" w:right="284"/>
        <w:jc w:val="both"/>
        <w:rPr>
          <w:rFonts w:cs="Arial"/>
        </w:rPr>
      </w:pPr>
      <w:r w:rsidRPr="00F70CA7">
        <w:rPr>
          <w:rFonts w:cs="Arial"/>
        </w:rPr>
        <w:t>Vuokratyövoimaa käytettäessä on vuokrattavasta yhtiöstä annettava vastaavat tiedot kuin aliurakoitsijoistakin (myös suomennokset ko. asiakirjoista). Työmaakieli on suomi.</w:t>
      </w:r>
    </w:p>
    <w:p w:rsidR="00BE0C42" w:rsidRPr="00F70CA7" w:rsidRDefault="00BE0C42" w:rsidP="006713C5">
      <w:pPr>
        <w:ind w:left="1418" w:right="281"/>
        <w:jc w:val="both"/>
        <w:rPr>
          <w:rFonts w:cs="Arial"/>
        </w:rPr>
      </w:pPr>
    </w:p>
    <w:p w:rsidR="00BE0C42" w:rsidRPr="00901D32" w:rsidRDefault="00BE0C42" w:rsidP="00901D32">
      <w:pPr>
        <w:pStyle w:val="TyyliOtsikko212ptAutomaattinenMolemmatreunatEnnen12"/>
        <w:rPr>
          <w:lang w:eastAsia="en-US"/>
        </w:rPr>
      </w:pPr>
      <w:bookmarkStart w:id="159" w:name="_Toc194999459"/>
      <w:bookmarkStart w:id="160" w:name="_Toc196098140"/>
      <w:bookmarkStart w:id="161" w:name="_Toc199741916"/>
      <w:bookmarkStart w:id="162" w:name="_Toc199748657"/>
      <w:bookmarkStart w:id="163" w:name="_Toc202150166"/>
      <w:bookmarkStart w:id="164" w:name="_Toc476734409"/>
      <w:bookmarkStart w:id="165" w:name="_Toc476734496"/>
      <w:r w:rsidRPr="00901D32">
        <w:rPr>
          <w:lang w:eastAsia="en-US"/>
        </w:rPr>
        <w:t>13.4. Suojakypärän käyttö</w:t>
      </w:r>
      <w:bookmarkEnd w:id="159"/>
      <w:bookmarkEnd w:id="160"/>
      <w:bookmarkEnd w:id="161"/>
      <w:bookmarkEnd w:id="162"/>
      <w:bookmarkEnd w:id="163"/>
      <w:bookmarkEnd w:id="164"/>
      <w:bookmarkEnd w:id="165"/>
      <w:r w:rsidRPr="00901D32">
        <w:rPr>
          <w:lang w:eastAsia="en-US"/>
        </w:rPr>
        <w:t xml:space="preserve"> </w:t>
      </w:r>
    </w:p>
    <w:p w:rsidR="00BE0C42" w:rsidRPr="00F70CA7" w:rsidRDefault="00BE0C42" w:rsidP="00822D6F">
      <w:pPr>
        <w:ind w:left="567" w:right="284"/>
        <w:jc w:val="both"/>
        <w:rPr>
          <w:rFonts w:cs="Arial"/>
        </w:rPr>
      </w:pPr>
      <w:r w:rsidRPr="00F70CA7">
        <w:rPr>
          <w:rFonts w:cs="Arial"/>
        </w:rPr>
        <w:t>Kaikkien henkilöiden (työntekijät/aliurakoitsijat) on käytettävä standardin EN 397 mukaista suojakypärää ja turvajalkineita liikuttaessa työmaalla. Tilaaja voi poistaa työmaalta henkilön joka ei noudata annettuja työsuojeluohjeita. Tilaaja voi tarvittaessa keskeyttää työmaan, ellei annettuja työsuojeluohjeita noudateta.</w:t>
      </w:r>
    </w:p>
    <w:p w:rsidR="00BE0C42" w:rsidRPr="00F70CA7" w:rsidRDefault="00BE0C42" w:rsidP="006713C5">
      <w:pPr>
        <w:ind w:left="1418" w:right="281"/>
        <w:jc w:val="both"/>
        <w:rPr>
          <w:rFonts w:cs="Arial"/>
        </w:rPr>
      </w:pPr>
      <w:bookmarkStart w:id="166" w:name="_Toc202150167"/>
    </w:p>
    <w:p w:rsidR="00BE0C42" w:rsidRPr="00F70CA7" w:rsidRDefault="00BE0C42" w:rsidP="006713C5">
      <w:pPr>
        <w:ind w:left="1418" w:right="281"/>
        <w:jc w:val="both"/>
        <w:rPr>
          <w:rFonts w:cs="Arial"/>
        </w:rPr>
      </w:pPr>
    </w:p>
    <w:p w:rsidR="00BE0C42" w:rsidRPr="00901D32" w:rsidRDefault="00BE0C42" w:rsidP="00901D32">
      <w:pPr>
        <w:pStyle w:val="TyyliOtsikko212ptAutomaattinenMolemmatreunatEnnen12"/>
        <w:rPr>
          <w:lang w:eastAsia="en-US"/>
        </w:rPr>
      </w:pPr>
      <w:bookmarkStart w:id="167" w:name="_Toc476734410"/>
      <w:bookmarkStart w:id="168" w:name="_Toc476734497"/>
      <w:r w:rsidRPr="00901D32">
        <w:rPr>
          <w:lang w:eastAsia="en-US"/>
        </w:rPr>
        <w:t>13.5. Ilmoitukset lääninverovirastolle</w:t>
      </w:r>
      <w:bookmarkEnd w:id="166"/>
      <w:bookmarkEnd w:id="167"/>
      <w:bookmarkEnd w:id="168"/>
    </w:p>
    <w:p w:rsidR="00BE0C42" w:rsidRPr="00F70CA7" w:rsidRDefault="00BE0C42" w:rsidP="00822D6F">
      <w:pPr>
        <w:ind w:left="567" w:right="284"/>
        <w:jc w:val="both"/>
        <w:rPr>
          <w:rFonts w:cs="Arial"/>
        </w:rPr>
      </w:pPr>
      <w:r w:rsidRPr="00F70CA7">
        <w:rPr>
          <w:rFonts w:cs="Arial"/>
        </w:rPr>
        <w:t>Tilaaja pidättää itsellään oikeuden ilmoittaa läänin verovirastolle urakkasopimuksen tehneiden urakoitsijoiden nimet ja urakkasummat.</w:t>
      </w:r>
    </w:p>
    <w:p w:rsidR="00BE0C42" w:rsidRPr="00F70CA7" w:rsidRDefault="00BE0C42" w:rsidP="0013102F">
      <w:pPr>
        <w:rPr>
          <w:rFonts w:cs="Arial"/>
        </w:rPr>
      </w:pPr>
    </w:p>
    <w:p w:rsidR="00BE0C42" w:rsidRPr="00F70CA7" w:rsidRDefault="00BE0C42" w:rsidP="00C6768D">
      <w:pPr>
        <w:ind w:left="567"/>
        <w:rPr>
          <w:rFonts w:cs="Arial"/>
        </w:rPr>
      </w:pPr>
    </w:p>
    <w:p w:rsidR="00BE0C42" w:rsidRPr="00F70CA7" w:rsidRDefault="00BE0C42" w:rsidP="00DD6378">
      <w:pPr>
        <w:ind w:left="567" w:firstLine="1304"/>
        <w:rPr>
          <w:rFonts w:cs="Arial"/>
        </w:rPr>
      </w:pPr>
      <w:r w:rsidRPr="00F70CA7">
        <w:rPr>
          <w:rFonts w:cs="Arial"/>
        </w:rPr>
        <w:t>Orimattilan kaupunki</w:t>
      </w:r>
      <w:r>
        <w:rPr>
          <w:rFonts w:cs="Arial"/>
        </w:rPr>
        <w:t xml:space="preserve"> 15.3.2017</w:t>
      </w:r>
    </w:p>
    <w:p w:rsidR="00BE0C42" w:rsidRPr="00F70CA7" w:rsidRDefault="00BE0C42" w:rsidP="00C6768D">
      <w:pPr>
        <w:ind w:left="567" w:firstLine="1298"/>
        <w:rPr>
          <w:rFonts w:cs="Arial"/>
        </w:rPr>
      </w:pPr>
    </w:p>
    <w:p w:rsidR="00BE0C42" w:rsidRPr="00F70CA7" w:rsidRDefault="00BE0C42" w:rsidP="00C6768D">
      <w:pPr>
        <w:ind w:left="567" w:firstLine="1298"/>
        <w:rPr>
          <w:rFonts w:cs="Arial"/>
        </w:rPr>
      </w:pPr>
      <w:r>
        <w:rPr>
          <w:rFonts w:cs="Arial"/>
        </w:rPr>
        <w:t>Seppo Määttä</w:t>
      </w:r>
    </w:p>
    <w:p w:rsidR="00BE0C42" w:rsidRPr="00F70CA7" w:rsidRDefault="00BE0C42" w:rsidP="00C6768D">
      <w:pPr>
        <w:ind w:left="567" w:firstLine="1298"/>
        <w:rPr>
          <w:rFonts w:cs="Arial"/>
        </w:rPr>
      </w:pPr>
      <w:r w:rsidRPr="00F70CA7">
        <w:rPr>
          <w:rFonts w:cs="Arial"/>
        </w:rPr>
        <w:t>teknisen palvelukeskuksen johtaja</w:t>
      </w:r>
    </w:p>
    <w:sectPr w:rsidR="00BE0C42" w:rsidRPr="00F70CA7" w:rsidSect="00207078">
      <w:headerReference w:type="default" r:id="rId7"/>
      <w:footerReference w:type="default" r:id="rId8"/>
      <w:pgSz w:w="11906" w:h="16838"/>
      <w:pgMar w:top="2155"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B16" w:rsidRDefault="00693B16">
      <w:r>
        <w:separator/>
      </w:r>
    </w:p>
  </w:endnote>
  <w:endnote w:type="continuationSeparator" w:id="0">
    <w:p w:rsidR="00693B16" w:rsidRDefault="00693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ormaal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B16" w:rsidRDefault="00693B16">
    <w:pPr>
      <w:tabs>
        <w:tab w:val="left" w:pos="720"/>
        <w:tab w:val="left" w:pos="1440"/>
        <w:tab w:val="left" w:pos="2160"/>
        <w:tab w:val="left" w:pos="2880"/>
        <w:tab w:val="left" w:pos="3240"/>
        <w:tab w:val="left" w:pos="4680"/>
        <w:tab w:val="left" w:pos="6120"/>
        <w:tab w:val="left" w:pos="6480"/>
        <w:tab w:val="left" w:pos="7200"/>
        <w:tab w:val="left" w:pos="7740"/>
      </w:tabs>
      <w:ind w:left="7460" w:hanging="7460"/>
      <w:rPr>
        <w:rFonts w:ascii="Arial Normaali" w:hAnsi="Arial Normaali"/>
        <w:sz w:val="14"/>
        <w:szCs w:val="14"/>
      </w:rPr>
    </w:pPr>
    <w:r>
      <w:rPr>
        <w:rFonts w:ascii="Times New Roman" w:hAnsi="Times New Roman"/>
        <w:noProof/>
        <w:sz w:val="24"/>
        <w:szCs w:val="24"/>
      </w:rPr>
      <mc:AlternateContent>
        <mc:Choice Requires="wps">
          <w:drawing>
            <wp:anchor distT="4294967295" distB="4294967295" distL="114300" distR="114300" simplePos="0" relativeHeight="251660800" behindDoc="0" locked="0" layoutInCell="1" allowOverlap="1">
              <wp:simplePos x="0" y="0"/>
              <wp:positionH relativeFrom="column">
                <wp:posOffset>-200025</wp:posOffset>
              </wp:positionH>
              <wp:positionV relativeFrom="paragraph">
                <wp:posOffset>-12701</wp:posOffset>
              </wp:positionV>
              <wp:extent cx="6840220" cy="0"/>
              <wp:effectExtent l="0" t="0" r="3683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90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DD59F" id="Line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5pt,-1pt" to="522.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CYZEwIAACkEAAAOAAAAZHJzL2Uyb0RvYy54bWysU8GO2jAQvVfqP1i+QxKaZSEirKoEeqEt&#10;0m4/wNgOserYlm0IqOq/d2wIYtvLalVFcsaemec388aLp1Mn0ZFbJ7QqcTZOMeKKaibUvsQ/Xtaj&#10;GUbOE8WI1IqX+Mwdflp+/LDoTcEnutWScYsARLmiNyVuvTdFkjja8o64sTZcgbPRtiMetnafMEt6&#10;QO9kMknTadJry4zVlDsHp/XFiZcRv2k49d+bxnGPZImBm4+rjesurMlyQYq9JaYV9EqDvINFR4SC&#10;S29QNfEEHaz4B6oT1GqnGz+mukt00wjKYw1QTZb+Vc1zSwyPtUBznLm1yf0/WPrtuLVIMNAOI0U6&#10;kGgjFEePoTO9cQUEVGprQ230pJ7NRtOfDildtUTteWT4cjaQloWM5FVK2DgD+Lv+q2YQQw5exzad&#10;GtsFSGgAOkU1zjc1+MkjCofTWZ5OJiAaHXwJKYZEY53/wnWHglFiCZwjMDlunA9ESDGEhHuUXgsp&#10;o9hSoR7YztOHNGY4LQUL3hDn7H5XSYuOBOalSsMXywLPfZjVB8UiWssJW11tT4S82HC7VAEPagE+&#10;V+syEL/m6Xw1W83yUT6ZrkZ5Wtejz+sqH03X2eND/amuqjr7HahledEKxrgK7IbhzPK3iX99Jpex&#10;uo3nrQ/Ja/TYMCA7/CPpKGbQ7zIJO83OWzuIDPMYg69vJwz8/R7s+xe+/AMAAP//AwBQSwMEFAAG&#10;AAgAAAAhAEIEYefdAAAACgEAAA8AAABkcnMvZG93bnJldi54bWxMj0FPwzAMhe9I/IfISNy2dGOD&#10;qTSdEBLHSWxwgJvbmqRa45Qm27p/jycOcLP9np6/V6xH36kjDbENbGA2zUAR16Fp2Rp4f3uZrEDF&#10;hNxgF5gMnCnCury+KjBvwom3dNwlqySEY44GXEp9rnWsHXmM09ATi/YVBo9J1sHqZsCThPtOz7Ps&#10;XntsWT447OnZUb3fHbyBlOwYzm7zavfVxn2uPnAbF9/G3N6MT4+gEo3pzwwXfEGHUpiqcOAmqs7A&#10;5G62FKsMc+l0MWSL5QOo6veiy0L/r1D+AAAA//8DAFBLAQItABQABgAIAAAAIQC2gziS/gAAAOEB&#10;AAATAAAAAAAAAAAAAAAAAAAAAABbQ29udGVudF9UeXBlc10ueG1sUEsBAi0AFAAGAAgAAAAhADj9&#10;If/WAAAAlAEAAAsAAAAAAAAAAAAAAAAALwEAAF9yZWxzLy5yZWxzUEsBAi0AFAAGAAgAAAAhADN0&#10;JhkTAgAAKQQAAA4AAAAAAAAAAAAAAAAALgIAAGRycy9lMm9Eb2MueG1sUEsBAi0AFAAGAAgAAAAh&#10;AEIEYefdAAAACgEAAA8AAAAAAAAAAAAAAAAAbQQAAGRycy9kb3ducmV2LnhtbFBLBQYAAAAABAAE&#10;APMAAAB3BQAAAAA=&#10;" strokecolor="silver" strokeweight="1.5pt"/>
          </w:pict>
        </mc:Fallback>
      </mc:AlternateContent>
    </w:r>
    <w:r>
      <w:rPr>
        <w:rFonts w:ascii="Arial Normaali" w:hAnsi="Arial Normaali"/>
        <w:sz w:val="14"/>
        <w:szCs w:val="14"/>
      </w:rPr>
      <w:t>Postiosoite</w:t>
    </w:r>
    <w:r>
      <w:rPr>
        <w:rFonts w:ascii="Arial Normaali" w:hAnsi="Arial Normaali"/>
        <w:sz w:val="14"/>
        <w:szCs w:val="14"/>
      </w:rPr>
      <w:tab/>
    </w:r>
    <w:r>
      <w:rPr>
        <w:rFonts w:ascii="Arial Normaali" w:hAnsi="Arial Normaali"/>
        <w:sz w:val="14"/>
        <w:szCs w:val="14"/>
      </w:rPr>
      <w:tab/>
      <w:t>Käyntiosoite</w:t>
    </w:r>
    <w:r>
      <w:rPr>
        <w:rFonts w:ascii="Arial Normaali" w:hAnsi="Arial Normaali"/>
        <w:sz w:val="14"/>
        <w:szCs w:val="14"/>
      </w:rPr>
      <w:tab/>
    </w:r>
    <w:r>
      <w:rPr>
        <w:rFonts w:ascii="Arial Normaali" w:hAnsi="Arial Normaali"/>
        <w:sz w:val="14"/>
        <w:szCs w:val="14"/>
      </w:rPr>
      <w:tab/>
      <w:t>Puhelin</w:t>
    </w:r>
    <w:r>
      <w:rPr>
        <w:rFonts w:ascii="Arial Normaali" w:hAnsi="Arial Normaali"/>
        <w:sz w:val="14"/>
        <w:szCs w:val="14"/>
      </w:rPr>
      <w:tab/>
      <w:t>Telefax</w:t>
    </w:r>
    <w:r>
      <w:rPr>
        <w:rFonts w:ascii="Arial Normaali" w:hAnsi="Arial Normaali"/>
        <w:sz w:val="14"/>
        <w:szCs w:val="14"/>
      </w:rPr>
      <w:tab/>
      <w:t>Kotisivu</w:t>
    </w:r>
    <w:r>
      <w:rPr>
        <w:rFonts w:ascii="Arial Normaali" w:hAnsi="Arial Normaali"/>
        <w:sz w:val="14"/>
        <w:szCs w:val="14"/>
      </w:rPr>
      <w:tab/>
    </w:r>
    <w:r>
      <w:rPr>
        <w:rFonts w:ascii="Arial Normaali" w:hAnsi="Arial Normaali"/>
        <w:sz w:val="14"/>
        <w:szCs w:val="14"/>
      </w:rPr>
      <w:tab/>
    </w:r>
    <w:r>
      <w:rPr>
        <w:rFonts w:ascii="Arial Normaali" w:hAnsi="Arial Normaali"/>
        <w:sz w:val="14"/>
        <w:szCs w:val="14"/>
      </w:rPr>
      <w:tab/>
      <w:t>Sähköposti</w:t>
    </w:r>
  </w:p>
  <w:p w:rsidR="00693B16" w:rsidRDefault="00693B16">
    <w:pPr>
      <w:tabs>
        <w:tab w:val="left" w:pos="720"/>
        <w:tab w:val="left" w:pos="1440"/>
        <w:tab w:val="left" w:pos="2160"/>
        <w:tab w:val="left" w:pos="2880"/>
        <w:tab w:val="left" w:pos="3240"/>
        <w:tab w:val="left" w:pos="4680"/>
        <w:tab w:val="left" w:pos="6120"/>
        <w:tab w:val="left" w:pos="6480"/>
        <w:tab w:val="left" w:pos="7200"/>
        <w:tab w:val="left" w:pos="7740"/>
      </w:tabs>
      <w:ind w:left="7460" w:hanging="7460"/>
      <w:rPr>
        <w:rFonts w:ascii="Arial Normaali" w:hAnsi="Arial Normaali"/>
        <w:sz w:val="14"/>
        <w:szCs w:val="14"/>
        <w:lang w:val="de-DE"/>
      </w:rPr>
    </w:pPr>
    <w:r>
      <w:rPr>
        <w:rFonts w:ascii="Arial Normaali" w:hAnsi="Arial Normaali"/>
        <w:sz w:val="14"/>
        <w:szCs w:val="14"/>
        <w:lang w:val="de-DE"/>
      </w:rPr>
      <w:t>PL 46</w:t>
    </w:r>
    <w:r>
      <w:rPr>
        <w:rFonts w:ascii="Arial Normaali" w:hAnsi="Arial Normaali"/>
        <w:sz w:val="14"/>
        <w:szCs w:val="14"/>
        <w:lang w:val="de-DE"/>
      </w:rPr>
      <w:tab/>
    </w:r>
    <w:r>
      <w:rPr>
        <w:rFonts w:ascii="Arial Normaali" w:hAnsi="Arial Normaali"/>
        <w:sz w:val="14"/>
        <w:szCs w:val="14"/>
        <w:lang w:val="de-DE"/>
      </w:rPr>
      <w:tab/>
    </w:r>
    <w:proofErr w:type="spellStart"/>
    <w:r>
      <w:rPr>
        <w:rFonts w:ascii="Arial Normaali" w:hAnsi="Arial Normaali"/>
        <w:sz w:val="14"/>
        <w:szCs w:val="14"/>
        <w:lang w:val="de-DE"/>
      </w:rPr>
      <w:t>Erkontie</w:t>
    </w:r>
    <w:proofErr w:type="spellEnd"/>
    <w:r>
      <w:rPr>
        <w:rFonts w:ascii="Arial Normaali" w:hAnsi="Arial Normaali"/>
        <w:sz w:val="14"/>
        <w:szCs w:val="14"/>
        <w:lang w:val="de-DE"/>
      </w:rPr>
      <w:t xml:space="preserve"> 9</w:t>
    </w:r>
    <w:r>
      <w:rPr>
        <w:rFonts w:ascii="Arial Normaali" w:hAnsi="Arial Normaali"/>
        <w:sz w:val="14"/>
        <w:szCs w:val="14"/>
        <w:lang w:val="de-DE"/>
      </w:rPr>
      <w:tab/>
    </w:r>
    <w:r>
      <w:rPr>
        <w:rFonts w:ascii="Arial Normaali" w:hAnsi="Arial Normaali"/>
        <w:sz w:val="14"/>
        <w:szCs w:val="14"/>
        <w:lang w:val="de-DE"/>
      </w:rPr>
      <w:tab/>
    </w:r>
    <w:r>
      <w:rPr>
        <w:rFonts w:ascii="Arial Normaali" w:hAnsi="Arial Normaali"/>
        <w:sz w:val="14"/>
        <w:szCs w:val="14"/>
        <w:lang w:val="de-DE"/>
      </w:rPr>
      <w:tab/>
      <w:t>03-888 111</w:t>
    </w:r>
    <w:r>
      <w:rPr>
        <w:rFonts w:ascii="Arial Normaali" w:hAnsi="Arial Normaali"/>
        <w:sz w:val="14"/>
        <w:szCs w:val="14"/>
        <w:lang w:val="de-DE"/>
      </w:rPr>
      <w:tab/>
      <w:t>03-777 1439</w:t>
    </w:r>
    <w:r>
      <w:rPr>
        <w:rFonts w:ascii="Arial Normaali" w:hAnsi="Arial Normaali"/>
        <w:sz w:val="14"/>
        <w:szCs w:val="14"/>
        <w:lang w:val="de-DE"/>
      </w:rPr>
      <w:tab/>
      <w:t>www.orimattila.fi</w:t>
    </w:r>
    <w:r>
      <w:rPr>
        <w:rFonts w:ascii="Arial Normaali" w:hAnsi="Arial Normaali"/>
        <w:sz w:val="14"/>
        <w:szCs w:val="14"/>
        <w:lang w:val="de-DE"/>
      </w:rPr>
      <w:tab/>
    </w:r>
    <w:r>
      <w:rPr>
        <w:rFonts w:ascii="Arial Normaali" w:hAnsi="Arial Normaali"/>
        <w:sz w:val="14"/>
        <w:szCs w:val="14"/>
        <w:lang w:val="de-DE"/>
      </w:rPr>
      <w:tab/>
    </w:r>
    <w:r>
      <w:rPr>
        <w:rFonts w:ascii="Arial Normaali" w:hAnsi="Arial Normaali"/>
        <w:sz w:val="14"/>
        <w:szCs w:val="14"/>
        <w:lang w:val="de-DE"/>
      </w:rPr>
      <w:tab/>
      <w:t>etunimi.sukunimi@orimattila.fi</w:t>
    </w:r>
  </w:p>
  <w:p w:rsidR="00693B16" w:rsidRDefault="00693B16">
    <w:pPr>
      <w:pStyle w:val="Alatunniste"/>
      <w:tabs>
        <w:tab w:val="left" w:pos="1440"/>
      </w:tabs>
      <w:rPr>
        <w:rFonts w:ascii="Arial Normaali" w:hAnsi="Arial Normaali"/>
        <w:sz w:val="14"/>
        <w:szCs w:val="14"/>
      </w:rPr>
    </w:pPr>
    <w:r>
      <w:rPr>
        <w:rFonts w:ascii="Arial Normaali" w:hAnsi="Arial Normaali"/>
        <w:sz w:val="14"/>
        <w:szCs w:val="14"/>
      </w:rPr>
      <w:t>16301 Orimattila</w:t>
    </w:r>
    <w:r>
      <w:rPr>
        <w:rFonts w:ascii="Arial Normaali" w:hAnsi="Arial Normaali"/>
        <w:sz w:val="14"/>
        <w:szCs w:val="14"/>
      </w:rPr>
      <w:tab/>
      <w:t>16300 Orimattila</w:t>
    </w:r>
  </w:p>
  <w:p w:rsidR="00693B16" w:rsidRPr="00E035E2" w:rsidRDefault="00693B16">
    <w:pPr>
      <w:pStyle w:val="Alatunniste"/>
      <w:tabs>
        <w:tab w:val="left" w:pos="1440"/>
      </w:tabs>
      <w:rPr>
        <w:sz w:val="20"/>
        <w:szCs w:val="20"/>
      </w:rPr>
    </w:pPr>
    <w:r>
      <w:rPr>
        <w:rFonts w:ascii="Arial Normaali" w:hAnsi="Arial Normaali"/>
        <w:sz w:val="14"/>
        <w:szCs w:val="14"/>
      </w:rPr>
      <w:tab/>
    </w:r>
    <w:r>
      <w:rPr>
        <w:rFonts w:ascii="Arial Normaali" w:hAnsi="Arial Normaali"/>
        <w:sz w:val="14"/>
        <w:szCs w:val="14"/>
      </w:rPr>
      <w:tab/>
    </w:r>
    <w:r>
      <w:rPr>
        <w:rFonts w:ascii="Arial Normaali" w:hAnsi="Arial Normaali"/>
        <w:sz w:val="14"/>
        <w:szCs w:val="14"/>
      </w:rPr>
      <w:tab/>
    </w:r>
    <w:r w:rsidRPr="00E035E2">
      <w:rPr>
        <w:rFonts w:ascii="Arial Normaali" w:hAnsi="Arial Normaali"/>
        <w:sz w:val="20"/>
        <w:szCs w:val="20"/>
      </w:rPr>
      <w:fldChar w:fldCharType="begin"/>
    </w:r>
    <w:r w:rsidRPr="00E035E2">
      <w:rPr>
        <w:rFonts w:ascii="Arial Normaali" w:hAnsi="Arial Normaali"/>
        <w:sz w:val="20"/>
        <w:szCs w:val="20"/>
      </w:rPr>
      <w:instrText>PAGE   \* MERGEFORMAT</w:instrText>
    </w:r>
    <w:r w:rsidRPr="00E035E2">
      <w:rPr>
        <w:rFonts w:ascii="Arial Normaali" w:hAnsi="Arial Normaali"/>
        <w:sz w:val="20"/>
        <w:szCs w:val="20"/>
      </w:rPr>
      <w:fldChar w:fldCharType="separate"/>
    </w:r>
    <w:r w:rsidR="00C62DFC">
      <w:rPr>
        <w:rFonts w:ascii="Arial Normaali" w:hAnsi="Arial Normaali"/>
        <w:noProof/>
        <w:sz w:val="20"/>
        <w:szCs w:val="20"/>
      </w:rPr>
      <w:t>16</w:t>
    </w:r>
    <w:r w:rsidRPr="00E035E2">
      <w:rPr>
        <w:rFonts w:ascii="Arial Normaali" w:hAnsi="Arial Normaali"/>
        <w:sz w:val="20"/>
        <w:szCs w:val="20"/>
      </w:rPr>
      <w:fldChar w:fldCharType="end"/>
    </w:r>
    <w:r w:rsidRPr="00E035E2">
      <w:rPr>
        <w:rFonts w:ascii="Arial Normaali" w:hAnsi="Arial Normaali"/>
        <w:sz w:val="20"/>
        <w:szCs w:val="20"/>
      </w:rPr>
      <w:t xml:space="preserve"> (</w:t>
    </w:r>
    <w:r w:rsidR="00C62DFC">
      <w:fldChar w:fldCharType="begin"/>
    </w:r>
    <w:r w:rsidR="00C62DFC">
      <w:instrText xml:space="preserve"> NUMPAGES   \* MERGEFORMAT </w:instrText>
    </w:r>
    <w:r w:rsidR="00C62DFC">
      <w:fldChar w:fldCharType="separate"/>
    </w:r>
    <w:r w:rsidR="00C62DFC" w:rsidRPr="00C62DFC">
      <w:rPr>
        <w:rFonts w:ascii="Arial Normaali" w:hAnsi="Arial Normaali"/>
        <w:noProof/>
        <w:sz w:val="20"/>
        <w:szCs w:val="20"/>
      </w:rPr>
      <w:t>16</w:t>
    </w:r>
    <w:r w:rsidR="00C62DFC">
      <w:rPr>
        <w:rFonts w:ascii="Arial Normaali" w:hAnsi="Arial Normaali"/>
        <w:noProof/>
        <w:sz w:val="20"/>
        <w:szCs w:val="20"/>
      </w:rPr>
      <w:fldChar w:fldCharType="end"/>
    </w:r>
    <w:r w:rsidRPr="00E035E2">
      <w:rPr>
        <w:rFonts w:ascii="Arial Normaali" w:hAnsi="Arial Normaal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B16" w:rsidRDefault="00693B16">
      <w:r>
        <w:separator/>
      </w:r>
    </w:p>
  </w:footnote>
  <w:footnote w:type="continuationSeparator" w:id="0">
    <w:p w:rsidR="00693B16" w:rsidRDefault="00693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B16" w:rsidRDefault="00693B16">
    <w:pPr>
      <w:pStyle w:val="Yltunniste"/>
      <w:rPr>
        <w:rFonts w:ascii="Garamond" w:hAnsi="Garamond"/>
      </w:rPr>
    </w:pPr>
    <w:r>
      <w:rPr>
        <w:rFonts w:ascii="Times New Roman" w:hAnsi="Times New Roman"/>
        <w:noProof/>
      </w:rPr>
      <mc:AlternateContent>
        <mc:Choice Requires="wps">
          <w:drawing>
            <wp:anchor distT="4294967295" distB="4294967295" distL="114300" distR="114300" simplePos="0" relativeHeight="251655680" behindDoc="0" locked="0" layoutInCell="1" allowOverlap="1">
              <wp:simplePos x="0" y="0"/>
              <wp:positionH relativeFrom="column">
                <wp:posOffset>1028700</wp:posOffset>
              </wp:positionH>
              <wp:positionV relativeFrom="paragraph">
                <wp:posOffset>678814</wp:posOffset>
              </wp:positionV>
              <wp:extent cx="5486400" cy="0"/>
              <wp:effectExtent l="0" t="0" r="1905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B6991" id="Line 2"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53.45pt" to="513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IiREwIAACk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EMI0U6&#10;kGgrFEeT0JneuAICKrWzoTZ6Vi9mq+l3h5SuWqIOPDJ8vRhIy0JG8iYlbJwB/H3/RTOIIUevY5vO&#10;je0CJDQAnaMal7sa/OwRhcNpPp/lKYhGB19CiiHRWOc/c92hYJRYAucITE5b5wMRUgwh4R6lN0LK&#10;KLZUqAe2i3SaxgynpWDBG+KcPewradGJwLxUafhiWeB5DLP6qFhEazlh65vtiZBXG26XKuBBLcDn&#10;Zl0H4sciXazn63k+yiez9ShP63r0aVPlo9km+zitP9RVVWc/A7UsL1rBGFeB3TCcWf534t+eyXWs&#10;7uN570PyFj02DMgO/0g6ihn0u07CXrPLzg4iwzzG4NvbCQP/uAf78YWvfgEAAP//AwBQSwMEFAAG&#10;AAgAAAAhAB0oTN3bAAAADAEAAA8AAABkcnMvZG93bnJldi54bWxMT01LAzEQvQv+hzCCN5u4yFLX&#10;zRYRPBZs9VBvs5uYLN1M1k3abv+9UxD0Nu+DN+/VqzkM4min1EfScL9QICx10fTkNHy8v94tQaSM&#10;ZHCIZDWcbYJVc31VY2XiiTb2uM1OcAilCjX4nMdKytR5GzAt4miJta84BcwMJyfNhCcOD4MslCpl&#10;wJ74g8fRvnjb7beHoCFnN8ezX7+5fbv2n8sdbtLDt9a3N/PzE4hs5/xnhkt9rg4Nd2rjgUwSA+Oy&#10;4C2ZD1U+grg4VFEy1f5Ssqnl/xHNDwAAAP//AwBQSwECLQAUAAYACAAAACEAtoM4kv4AAADhAQAA&#10;EwAAAAAAAAAAAAAAAAAAAAAAW0NvbnRlbnRfVHlwZXNdLnhtbFBLAQItABQABgAIAAAAIQA4/SH/&#10;1gAAAJQBAAALAAAAAAAAAAAAAAAAAC8BAABfcmVscy8ucmVsc1BLAQItABQABgAIAAAAIQBEHIiR&#10;EwIAACkEAAAOAAAAAAAAAAAAAAAAAC4CAABkcnMvZTJvRG9jLnhtbFBLAQItABQABgAIAAAAIQAd&#10;KEzd2wAAAAwBAAAPAAAAAAAAAAAAAAAAAG0EAABkcnMvZG93bnJldi54bWxQSwUGAAAAAAQABADz&#10;AAAAdQUAAAAA&#10;" strokecolor="silver" strokeweight="1.5pt"/>
          </w:pict>
        </mc:Fallback>
      </mc:AlternateContent>
    </w:r>
    <w:r>
      <w:rPr>
        <w:rFonts w:ascii="Times New Roman" w:hAnsi="Times New Roman"/>
        <w:noProof/>
      </w:rPr>
      <mc:AlternateContent>
        <mc:Choice Requires="wps">
          <w:drawing>
            <wp:anchor distT="4294967295" distB="4294967295" distL="114300" distR="114300" simplePos="0" relativeHeight="251656704" behindDoc="0" locked="0" layoutInCell="1" allowOverlap="1">
              <wp:simplePos x="0" y="0"/>
              <wp:positionH relativeFrom="column">
                <wp:posOffset>1028700</wp:posOffset>
              </wp:positionH>
              <wp:positionV relativeFrom="paragraph">
                <wp:posOffset>107314</wp:posOffset>
              </wp:positionV>
              <wp:extent cx="5486400" cy="0"/>
              <wp:effectExtent l="0" t="0" r="1905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48E88"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8.45pt" to="51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iEwIAACk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pRop0&#10;INFWKI6eQmd64woIqNTOhtroWb2YrabfHVK6aok68Mjw9WIgLQsZyZuUsHEG8Pf9Z80ghhy9jm06&#10;N7YLkNAAdI5qXO5q8LNHFA6n+XyWpyAaHXwJKYZEY53/xHWHglFiCZwjMDltnQ9ESDGEhHuU3ggp&#10;o9hSoR7YLtJpGjOcloIFb4hz9rCvpEUnAvNSpeGLZYHnMczqo2IRreWErW+2J0JebbhdqoAHtQCf&#10;m3UdiB+LdLGer+f5KJ/M1qM8revRx02Vj2ab7MO0fqqrqs5+BmpZXrSCMa4Cu2E4s/zvxL89k+tY&#10;3cfz3ofkLXpsGJAd/pF0FDPod52EvWaXnR1EhnmMwbe3Ewb+cQ/24wtf/QIAAP//AwBQSwMEFAAG&#10;AAgAAAAhAKR2uvzaAAAACgEAAA8AAABkcnMvZG93bnJldi54bWxMT8tOwzAQvCPxD9YicaNOIxSV&#10;EKeqkDhWooVDuW1iY0eN1yF22/Tv2YgD3HYemp2p1pPvxdmMsQukYLnIQBhqg+7IKvh4f31YgYgJ&#10;SWMfyCi4mgjr+vamwlKHC+3MeZ+s4BCKJSpwKQ2llLF1xmNchMEQa19h9JgYjlbqES8c7nuZZ1kh&#10;PXbEHxwO5sWZ9rg/eQUp2Slc3fbNHput+1wdcBcfv5W6v5s2zyCSmdKfGeb6XB1q7tSEE+koesZF&#10;zlvSfDyBmA1ZXjDT/DKyruT/CfUPAAAA//8DAFBLAQItABQABgAIAAAAIQC2gziS/gAAAOEBAAAT&#10;AAAAAAAAAAAAAAAAAAAAAABbQ29udGVudF9UeXBlc10ueG1sUEsBAi0AFAAGAAgAAAAhADj9If/W&#10;AAAAlAEAAAsAAAAAAAAAAAAAAAAALwEAAF9yZWxzLy5yZWxzUEsBAi0AFAAGAAgAAAAhAD/f/mIT&#10;AgAAKQQAAA4AAAAAAAAAAAAAAAAALgIAAGRycy9lMm9Eb2MueG1sUEsBAi0AFAAGAAgAAAAhAKR2&#10;uvzaAAAACgEAAA8AAAAAAAAAAAAAAAAAbQQAAGRycy9kb3ducmV2LnhtbFBLBQYAAAAABAAEAPMA&#10;AAB0BQAAAAA=&#10;" strokecolor="silver" strokeweight="1.5pt"/>
          </w:pict>
        </mc:Fallback>
      </mc:AlternateContent>
    </w:r>
    <w:r>
      <w:rPr>
        <w:rFonts w:ascii="Times New Roman" w:hAnsi="Times New Roman"/>
        <w:noProof/>
      </w:rPr>
      <mc:AlternateContent>
        <mc:Choice Requires="wps">
          <w:drawing>
            <wp:anchor distT="4294967295" distB="4294967295" distL="114300" distR="114300" simplePos="0" relativeHeight="251659776" behindDoc="0" locked="0" layoutInCell="1" allowOverlap="1">
              <wp:simplePos x="0" y="0"/>
              <wp:positionH relativeFrom="column">
                <wp:posOffset>-342900</wp:posOffset>
              </wp:positionH>
              <wp:positionV relativeFrom="paragraph">
                <wp:posOffset>680719</wp:posOffset>
              </wp:positionV>
              <wp:extent cx="593725" cy="0"/>
              <wp:effectExtent l="0" t="0" r="34925"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line">
                        <a:avLst/>
                      </a:prstGeom>
                      <a:noFill/>
                      <a:ln w="190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435B1" id="Line 6"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53.6pt" to="19.75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rvgFAIAACg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LnGCnS&#10;gUTPQnE0C53pjSsgoFJbG2qjJ/VqnjX97pDSVUvUnkeGb2cDaVnISN6lhI0zgL/rv2gGMeTgdWzT&#10;qbFdgIQGoFNU43xTg588onA4XTw8TqYY0cGVkGLIM9b5z1x3KBgllkA54pLjs/OBBymGkHCN0hsh&#10;ZdRaKtQD2UU6TWOG01Kw4A1xzu53lbToSGBcqjR8sSrw3IdZfVAsorWcsPXV9kTIiw23SxXwoBTg&#10;c7Uu8/BjkS7W8/U8H+WT2XqUp3U9+rSp8tFskz1O64e6qursZ6CW5UUrGOMqsBtmM8v/TvvrK7lM&#10;1W06b31I3qPHhgHZ4R9JRy2DfJdB2Gl23tpBYxjHGHx9OmHe7/dg3z/w1S8AAAD//wMAUEsDBBQA&#10;BgAIAAAAIQCRHknm3QAAAAoBAAAPAAAAZHJzL2Rvd25yZXYueG1sTI/BTsMwEETvSPyDtUjcWofS&#10;QglxKoTEsRItHOC2SRY7arwO8bZN/x4jIZXjzoxm3xSr0XfqQENsAxu4mWagiOvQtGwNvL+9TJag&#10;oiA32AUmAyeKsCovLwrMm3DkDR22YlUq4ZijASfS51rH2pHHOA09cfK+wuBR0jlY3Qx4TOW+07Ms&#10;u9MeW04fHPb07KjebffegIgdw8mtX+2uWrvP5Qdu4vzbmOur8ekRlNAo5zD84id0KBNTFfbcRNUZ&#10;mCzmaYskI7ufgUqJ24cFqOpP0GWh/08ofwAAAP//AwBQSwECLQAUAAYACAAAACEAtoM4kv4AAADh&#10;AQAAEwAAAAAAAAAAAAAAAAAAAAAAW0NvbnRlbnRfVHlwZXNdLnhtbFBLAQItABQABgAIAAAAIQA4&#10;/SH/1gAAAJQBAAALAAAAAAAAAAAAAAAAAC8BAABfcmVscy8ucmVsc1BLAQItABQABgAIAAAAIQCJ&#10;PrvgFAIAACgEAAAOAAAAAAAAAAAAAAAAAC4CAABkcnMvZTJvRG9jLnhtbFBLAQItABQABgAIAAAA&#10;IQCRHknm3QAAAAoBAAAPAAAAAAAAAAAAAAAAAG4EAABkcnMvZG93bnJldi54bWxQSwUGAAAAAAQA&#10;BADzAAAAeAUAAAAA&#10;" strokecolor="silver" strokeweight="1.5pt"/>
          </w:pict>
        </mc:Fallback>
      </mc:AlternateContent>
    </w:r>
    <w:r>
      <w:rPr>
        <w:rFonts w:ascii="Times New Roman" w:hAnsi="Times New Roman"/>
        <w:noProof/>
      </w:rPr>
      <mc:AlternateContent>
        <mc:Choice Requires="wps">
          <w:drawing>
            <wp:anchor distT="4294967295" distB="4294967295" distL="114300" distR="114300" simplePos="0" relativeHeight="251658752" behindDoc="0" locked="0" layoutInCell="1" allowOverlap="1">
              <wp:simplePos x="0" y="0"/>
              <wp:positionH relativeFrom="column">
                <wp:posOffset>-342900</wp:posOffset>
              </wp:positionH>
              <wp:positionV relativeFrom="paragraph">
                <wp:posOffset>107314</wp:posOffset>
              </wp:positionV>
              <wp:extent cx="593725" cy="0"/>
              <wp:effectExtent l="0" t="0" r="34925"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line">
                        <a:avLst/>
                      </a:prstGeom>
                      <a:noFill/>
                      <a:ln w="190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7E6CF" id="Line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8.45pt" to="19.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6lJFAIAACgEAAAOAAAAZHJzL2Uyb0RvYy54bWysU9uO2jAQfa/Uf7D8DkkgsBARVlUCfaFd&#10;pN1+gLEdYtWxLdsQUNV/79hcxLYvVVVFcsaemeMzc8aL51Mn0ZFbJ7QqcTZMMeKKaibUvsTf3taD&#10;GUbOE8WI1IqX+Mwdfl5+/LDoTcFHutWScYsARLmiNyVuvTdFkjja8o64oTZcgbPRtiMetnafMEt6&#10;QO9kMkrTadJry4zVlDsHp/XFiZcRv2k49S9N47hHssTAzcfVxnUX1mS5IMXeEtMKeqVB/oFFR4SC&#10;S+9QNfEEHaz4A6oT1GqnGz+kukt00wjKYw1QTZb+Vs1rSwyPtUBznLm3yf0/WPr1uLVIsBKPMVKk&#10;A4k2QnE0CZ3pjSsgoFJbG2qjJ/VqNpp+d0jpqiVqzyPDt7OBtCxkJO9SwsYZwN/1XzSDGHLwOrbp&#10;1NguQEID0Cmqcb6rwU8eUTiczMdPowlG9OZKSHHLM9b5z1x3KBgllkA54pLjxvnAgxS3kHCN0msh&#10;ZdRaKtQD2Xk6SWOG01Kw4A1xzu53lbToSGBcqjR8sSrwPIZZfVAsorWcsNXV9kTIiw23SxXwoBTg&#10;c7Uu8/Bjns5Xs9UsH+Sj6WqQp3U9+LSu8sF0nT1N6nFdVXX2M1DL8qIVjHEV2N1mM8v/TvvrK7lM&#10;1X06731I3qPHhgHZ2z+SjloG+S6DsNPsvLU3jWEcY/D16YR5f9yD/fjAl78AAAD//wMAUEsDBBQA&#10;BgAIAAAAIQAohR3a2wAAAAgBAAAPAAAAZHJzL2Rvd25yZXYueG1sTI/BTsMwEETvSPyDtUjcWgdo&#10;qzbEqRASx0q05QC3TbLYUeN1iN02/XsWcYDjaEYzb4r16Dt1oiG2gQ3cTTNQxHVoWrYG3vYvkyWo&#10;mJAb7AKTgQtFWJfXVwXmTTjzlk67ZJWUcMzRgEupz7WOtSOPcRp6YvE+w+AxiRysbgY8S7nv9H2W&#10;LbTHlmXBYU/PjurD7ugNpGTHcHGbV3uoNu5j+Y7bOPsy5vZmfHoElWhMf2H4wRd0KIWpCkduouoM&#10;TOYz+ZLEWKxASeBhNQdV/WpdFvr/gfIbAAD//wMAUEsBAi0AFAAGAAgAAAAhALaDOJL+AAAA4QEA&#10;ABMAAAAAAAAAAAAAAAAAAAAAAFtDb250ZW50X1R5cGVzXS54bWxQSwECLQAUAAYACAAAACEAOP0h&#10;/9YAAACUAQAACwAAAAAAAAAAAAAAAAAvAQAAX3JlbHMvLnJlbHNQSwECLQAUAAYACAAAACEAimep&#10;SRQCAAAoBAAADgAAAAAAAAAAAAAAAAAuAgAAZHJzL2Uyb0RvYy54bWxQSwECLQAUAAYACAAAACEA&#10;KIUd2tsAAAAIAQAADwAAAAAAAAAAAAAAAABuBAAAZHJzL2Rvd25yZXYueG1sUEsFBgAAAAAEAAQA&#10;8wAAAHYFAAAAAA==&#10;" strokecolor="silver" strokeweight="1.5pt"/>
          </w:pict>
        </mc:Fallback>
      </mc:AlternateContent>
    </w:r>
    <w:r w:rsidR="00C62DFC">
      <w:rPr>
        <w:rFonts w:ascii="Times New Roman" w:hAnsi="Times New Roman"/>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7pt;margin-top:5.65pt;width:46.5pt;height:56.8pt;z-index:251657728;mso-position-horizontal-relative:text;mso-position-vertical-relative:text">
          <v:imagedata r:id="rId1" o:title=""/>
          <w10:wrap type="square"/>
        </v:shape>
        <o:OLEObject Type="Embed" ProgID="WPDraw30.Drawing" ShapeID="_x0000_s2053" DrawAspect="Content" ObjectID="_1550917278" r:id="rId2"/>
      </w:object>
    </w:r>
    <w:r>
      <w:rPr>
        <w:rFonts w:ascii="Times New Roman" w:hAnsi="Times New Roman"/>
        <w:noProof/>
      </w:rPr>
      <mc:AlternateContent>
        <mc:Choice Requires="wps">
          <w:drawing>
            <wp:anchor distT="0" distB="0" distL="114300" distR="114300" simplePos="0" relativeHeight="251654656" behindDoc="0" locked="0" layoutInCell="1" allowOverlap="1">
              <wp:simplePos x="0" y="0"/>
              <wp:positionH relativeFrom="column">
                <wp:posOffset>1028700</wp:posOffset>
              </wp:positionH>
              <wp:positionV relativeFrom="paragraph">
                <wp:posOffset>107315</wp:posOffset>
              </wp:positionV>
              <wp:extent cx="5257800" cy="4572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B16" w:rsidRDefault="00693B16">
                          <w:pPr>
                            <w:pStyle w:val="Yltunniste"/>
                            <w:tabs>
                              <w:tab w:val="clear" w:pos="4819"/>
                              <w:tab w:val="clear" w:pos="9638"/>
                            </w:tabs>
                            <w:rPr>
                              <w:sz w:val="64"/>
                            </w:rPr>
                          </w:pPr>
                          <w:r>
                            <w:rPr>
                              <w:rFonts w:ascii="Garamond" w:hAnsi="Garamond"/>
                              <w:color w:val="C0C0C0"/>
                              <w:sz w:val="64"/>
                              <w:szCs w:val="60"/>
                            </w:rPr>
                            <w:t>ORIMATTILAN KAUPUNKI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1pt;margin-top:8.45pt;width:414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r5ZtgIAAMAFAAAOAAAAZHJzL2Uyb0RvYy54bWysVNtu2zAMfR+wfxD07voy5WKjTpHE8TCg&#10;uwDtPkCx5ViYLXmSErsr9u+j5CRNWwwYtvnBkETqkIc84vXN0DbowJTmUqQ4vAowYqKQJRe7FH+9&#10;z705RtpQUdJGCpbiB6bxzeLtm+u+S1gka9mUTCEAETrpuxTXxnSJ7+uiZi3VV7JjAoyVVC01sFU7&#10;v1S0B/S28aMgmPq9VGWnZMG0htNsNOKFw68qVpjPVaWZQU2KITfj/sr9t/bvL65pslO0q3lxTIP+&#10;RRYt5QKCnqEyaijaK/4KquWFklpW5qqQrS+rihfMcQA2YfCCzV1NO+a4QHF0dy6T/n+wxafDF4V4&#10;meIII0FbaNE9GwxayQGFtjp9pxNwuuvAzQxwDF12THV3K4tvGgm5rqnYsaVSsq8ZLSE7d9O/uDri&#10;aAuy7T/KEsLQvZEOaKhUa0sHxUCADl16OHfGplLA4SSazOYBmAqwkckMWm+T82lyut0pbd4z2SK7&#10;SLGCzjt0erjVZnQ9udhgQua8aVz3G/HsADDHE4gNV63NZuGa+RgH8Wa+mROPRNONR4Is85b5mnjT&#10;PJxNsnfZep2FP23ckCQ1L0smbJiTsELyZ407SnyUxFlaWja8tHA2Ja1223Wj0IGCsHP3HQty4eY/&#10;T8PVC7i8oBRGJFhFsZdP5zOP5GTixbNg7gVhvIqnAYlJlj+ndMsF+3dKqE9xDH0dxfRbboH7XnOj&#10;ScsNjI6GtykGacBnnWhiJbgRpVsbyptxfVEKm/5TKaDdp0Y7wVqNjmo1w3ZwL+P8DrayfAAFKwkC&#10;Ay3C2INFLdUPjHoYISnW3/dUMYyaDwJeQRwSYmeO2zjRYqQuLdtLCxUFQKXYYDQu12acU/tO8V0N&#10;kcZ3J+QSXk7FnajtExuzAkZ2A2PCcTuONDuHLvfO62nwLn4BAAD//wMAUEsDBBQABgAIAAAAIQDB&#10;dWyV3AAAAAkBAAAPAAAAZHJzL2Rvd25yZXYueG1sTI/NTsMwEITvSLyDtUjcqE0FVZzGqaoirqCW&#10;H6k3N94mEfE6it0mvH23J7jt7I5mvylWk+/EGYfYBjLwOFMgkKrgWqoNfH68PmQgYrLkbBcIDfxi&#10;hFV5e1PY3IWRtnjepVpwCMXcGmhS6nMpY9Wgt3EWeiS+HcPgbWI51NINduRw38m5UgvpbUv8obE9&#10;bhqsfnYnb+Dr7bj/flLv9Yt/7scwKUleS2Pu76b1EkTCKf2Z4YrP6FAy0yGcyEXRsV7MuUu6DhoE&#10;G7RWvDgYyDINsizk/wblBQAA//8DAFBLAQItABQABgAIAAAAIQC2gziS/gAAAOEBAAATAAAAAAAA&#10;AAAAAAAAAAAAAABbQ29udGVudF9UeXBlc10ueG1sUEsBAi0AFAAGAAgAAAAhADj9If/WAAAAlAEA&#10;AAsAAAAAAAAAAAAAAAAALwEAAF9yZWxzLy5yZWxzUEsBAi0AFAAGAAgAAAAhADqSvlm2AgAAwAUA&#10;AA4AAAAAAAAAAAAAAAAALgIAAGRycy9lMm9Eb2MueG1sUEsBAi0AFAAGAAgAAAAhAMF1bJXcAAAA&#10;CQEAAA8AAAAAAAAAAAAAAAAAEAUAAGRycy9kb3ducmV2LnhtbFBLBQYAAAAABAAEAPMAAAAZBgAA&#10;AAA=&#10;" filled="f" stroked="f">
              <v:textbox>
                <w:txbxContent>
                  <w:p w:rsidR="00BE0C42" w:rsidRDefault="00BE0C42">
                    <w:pPr>
                      <w:pStyle w:val="Yltunniste"/>
                      <w:tabs>
                        <w:tab w:val="clear" w:pos="4819"/>
                        <w:tab w:val="clear" w:pos="9638"/>
                      </w:tabs>
                      <w:rPr>
                        <w:sz w:val="64"/>
                      </w:rPr>
                    </w:pPr>
                    <w:r>
                      <w:rPr>
                        <w:rFonts w:ascii="Garamond" w:hAnsi="Garamond"/>
                        <w:color w:val="C0C0C0"/>
                        <w:sz w:val="64"/>
                        <w:szCs w:val="60"/>
                      </w:rPr>
                      <w:t>ORIMATTILAN KAUPUNKI</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B530D"/>
    <w:multiLevelType w:val="multilevel"/>
    <w:tmpl w:val="CC3EF634"/>
    <w:lvl w:ilvl="0">
      <w:start w:val="3"/>
      <w:numFmt w:val="decimal"/>
      <w:lvlText w:val="%1"/>
      <w:lvlJc w:val="left"/>
      <w:pPr>
        <w:tabs>
          <w:tab w:val="num" w:pos="1275"/>
        </w:tabs>
        <w:ind w:left="1275" w:hanging="1275"/>
      </w:pPr>
      <w:rPr>
        <w:rFonts w:cs="Times New Roman" w:hint="default"/>
      </w:rPr>
    </w:lvl>
    <w:lvl w:ilvl="1">
      <w:start w:val="2"/>
      <w:numFmt w:val="decimal"/>
      <w:lvlText w:val="%1.%2"/>
      <w:lvlJc w:val="left"/>
      <w:pPr>
        <w:tabs>
          <w:tab w:val="num" w:pos="2550"/>
        </w:tabs>
        <w:ind w:left="2550" w:hanging="1275"/>
      </w:pPr>
      <w:rPr>
        <w:rFonts w:cs="Times New Roman" w:hint="default"/>
      </w:rPr>
    </w:lvl>
    <w:lvl w:ilvl="2">
      <w:start w:val="1"/>
      <w:numFmt w:val="decimal"/>
      <w:lvlText w:val="%1.%2.%3"/>
      <w:lvlJc w:val="left"/>
      <w:pPr>
        <w:tabs>
          <w:tab w:val="num" w:pos="3825"/>
        </w:tabs>
        <w:ind w:left="3825" w:hanging="1275"/>
      </w:pPr>
      <w:rPr>
        <w:rFonts w:cs="Times New Roman" w:hint="default"/>
      </w:rPr>
    </w:lvl>
    <w:lvl w:ilvl="3">
      <w:start w:val="1"/>
      <w:numFmt w:val="decimal"/>
      <w:lvlText w:val="%1.%2.%3.%4"/>
      <w:lvlJc w:val="left"/>
      <w:pPr>
        <w:tabs>
          <w:tab w:val="num" w:pos="5100"/>
        </w:tabs>
        <w:ind w:left="5100" w:hanging="1275"/>
      </w:pPr>
      <w:rPr>
        <w:rFonts w:cs="Times New Roman" w:hint="default"/>
      </w:rPr>
    </w:lvl>
    <w:lvl w:ilvl="4">
      <w:start w:val="1"/>
      <w:numFmt w:val="decimal"/>
      <w:lvlText w:val="%1.%2.%3.%4.%5"/>
      <w:lvlJc w:val="left"/>
      <w:pPr>
        <w:tabs>
          <w:tab w:val="num" w:pos="6375"/>
        </w:tabs>
        <w:ind w:left="6375" w:hanging="1275"/>
      </w:pPr>
      <w:rPr>
        <w:rFonts w:cs="Times New Roman" w:hint="default"/>
      </w:rPr>
    </w:lvl>
    <w:lvl w:ilvl="5">
      <w:start w:val="1"/>
      <w:numFmt w:val="decimal"/>
      <w:lvlText w:val="%1.%2.%3.%4.%5.%6"/>
      <w:lvlJc w:val="left"/>
      <w:pPr>
        <w:tabs>
          <w:tab w:val="num" w:pos="7815"/>
        </w:tabs>
        <w:ind w:left="7815" w:hanging="1440"/>
      </w:pPr>
      <w:rPr>
        <w:rFonts w:cs="Times New Roman" w:hint="default"/>
      </w:rPr>
    </w:lvl>
    <w:lvl w:ilvl="6">
      <w:start w:val="1"/>
      <w:numFmt w:val="decimal"/>
      <w:lvlText w:val="%1.%2.%3.%4.%5.%6.%7"/>
      <w:lvlJc w:val="left"/>
      <w:pPr>
        <w:tabs>
          <w:tab w:val="num" w:pos="9090"/>
        </w:tabs>
        <w:ind w:left="9090" w:hanging="1440"/>
      </w:pPr>
      <w:rPr>
        <w:rFonts w:cs="Times New Roman" w:hint="default"/>
      </w:rPr>
    </w:lvl>
    <w:lvl w:ilvl="7">
      <w:start w:val="1"/>
      <w:numFmt w:val="decimal"/>
      <w:lvlText w:val="%1.%2.%3.%4.%5.%6.%7.%8"/>
      <w:lvlJc w:val="left"/>
      <w:pPr>
        <w:tabs>
          <w:tab w:val="num" w:pos="10725"/>
        </w:tabs>
        <w:ind w:left="10725" w:hanging="1800"/>
      </w:pPr>
      <w:rPr>
        <w:rFonts w:cs="Times New Roman" w:hint="default"/>
      </w:rPr>
    </w:lvl>
    <w:lvl w:ilvl="8">
      <w:start w:val="1"/>
      <w:numFmt w:val="decimal"/>
      <w:lvlText w:val="%1.%2.%3.%4.%5.%6.%7.%8.%9"/>
      <w:lvlJc w:val="left"/>
      <w:pPr>
        <w:tabs>
          <w:tab w:val="num" w:pos="12000"/>
        </w:tabs>
        <w:ind w:left="12000" w:hanging="1800"/>
      </w:pPr>
      <w:rPr>
        <w:rFonts w:cs="Times New Roman" w:hint="default"/>
      </w:rPr>
    </w:lvl>
  </w:abstractNum>
  <w:abstractNum w:abstractNumId="1" w15:restartNumberingAfterBreak="0">
    <w:nsid w:val="098444CB"/>
    <w:multiLevelType w:val="hybridMultilevel"/>
    <w:tmpl w:val="7EE69B06"/>
    <w:lvl w:ilvl="0" w:tplc="DFDCB180">
      <w:start w:val="3"/>
      <w:numFmt w:val="bullet"/>
      <w:lvlText w:val="-"/>
      <w:lvlJc w:val="left"/>
      <w:pPr>
        <w:ind w:left="927" w:hanging="360"/>
      </w:pPr>
      <w:rPr>
        <w:rFonts w:ascii="Arial" w:eastAsia="Times New Roman" w:hAnsi="Arial" w:hint="default"/>
      </w:rPr>
    </w:lvl>
    <w:lvl w:ilvl="1" w:tplc="040B0003" w:tentative="1">
      <w:start w:val="1"/>
      <w:numFmt w:val="bullet"/>
      <w:lvlText w:val="o"/>
      <w:lvlJc w:val="left"/>
      <w:pPr>
        <w:ind w:left="1647" w:hanging="360"/>
      </w:pPr>
      <w:rPr>
        <w:rFonts w:ascii="Courier New" w:hAnsi="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2" w15:restartNumberingAfterBreak="0">
    <w:nsid w:val="0E3C55AD"/>
    <w:multiLevelType w:val="hybridMultilevel"/>
    <w:tmpl w:val="13200F12"/>
    <w:lvl w:ilvl="0" w:tplc="022E07A4">
      <w:start w:val="1"/>
      <w:numFmt w:val="bullet"/>
      <w:lvlText w:val=""/>
      <w:lvlJc w:val="left"/>
      <w:pPr>
        <w:tabs>
          <w:tab w:val="num" w:pos="5317"/>
        </w:tabs>
        <w:ind w:left="5317" w:hanging="360"/>
      </w:pPr>
      <w:rPr>
        <w:rFonts w:ascii="Symbol" w:hAnsi="Symbol" w:hint="default"/>
      </w:rPr>
    </w:lvl>
    <w:lvl w:ilvl="1" w:tplc="040B0001">
      <w:start w:val="1"/>
      <w:numFmt w:val="bullet"/>
      <w:lvlText w:val=""/>
      <w:lvlJc w:val="left"/>
      <w:pPr>
        <w:tabs>
          <w:tab w:val="num" w:pos="3910"/>
        </w:tabs>
        <w:ind w:left="3910" w:hanging="360"/>
      </w:pPr>
      <w:rPr>
        <w:rFonts w:ascii="Symbol" w:hAnsi="Symbol" w:hint="default"/>
      </w:rPr>
    </w:lvl>
    <w:lvl w:ilvl="2" w:tplc="040B0005">
      <w:start w:val="1"/>
      <w:numFmt w:val="bullet"/>
      <w:lvlText w:val=""/>
      <w:lvlJc w:val="left"/>
      <w:pPr>
        <w:tabs>
          <w:tab w:val="num" w:pos="4630"/>
        </w:tabs>
        <w:ind w:left="4630" w:hanging="360"/>
      </w:pPr>
      <w:rPr>
        <w:rFonts w:ascii="Wingdings" w:hAnsi="Wingdings" w:hint="default"/>
      </w:rPr>
    </w:lvl>
    <w:lvl w:ilvl="3" w:tplc="040B0001" w:tentative="1">
      <w:start w:val="1"/>
      <w:numFmt w:val="bullet"/>
      <w:lvlText w:val=""/>
      <w:lvlJc w:val="left"/>
      <w:pPr>
        <w:tabs>
          <w:tab w:val="num" w:pos="5350"/>
        </w:tabs>
        <w:ind w:left="5350" w:hanging="360"/>
      </w:pPr>
      <w:rPr>
        <w:rFonts w:ascii="Symbol" w:hAnsi="Symbol" w:hint="default"/>
      </w:rPr>
    </w:lvl>
    <w:lvl w:ilvl="4" w:tplc="040B0003" w:tentative="1">
      <w:start w:val="1"/>
      <w:numFmt w:val="bullet"/>
      <w:lvlText w:val="o"/>
      <w:lvlJc w:val="left"/>
      <w:pPr>
        <w:tabs>
          <w:tab w:val="num" w:pos="6070"/>
        </w:tabs>
        <w:ind w:left="6070" w:hanging="360"/>
      </w:pPr>
      <w:rPr>
        <w:rFonts w:ascii="Courier New" w:hAnsi="Courier New" w:hint="default"/>
      </w:rPr>
    </w:lvl>
    <w:lvl w:ilvl="5" w:tplc="040B0005" w:tentative="1">
      <w:start w:val="1"/>
      <w:numFmt w:val="bullet"/>
      <w:lvlText w:val=""/>
      <w:lvlJc w:val="left"/>
      <w:pPr>
        <w:tabs>
          <w:tab w:val="num" w:pos="6790"/>
        </w:tabs>
        <w:ind w:left="6790" w:hanging="360"/>
      </w:pPr>
      <w:rPr>
        <w:rFonts w:ascii="Wingdings" w:hAnsi="Wingdings" w:hint="default"/>
      </w:rPr>
    </w:lvl>
    <w:lvl w:ilvl="6" w:tplc="040B0001" w:tentative="1">
      <w:start w:val="1"/>
      <w:numFmt w:val="bullet"/>
      <w:lvlText w:val=""/>
      <w:lvlJc w:val="left"/>
      <w:pPr>
        <w:tabs>
          <w:tab w:val="num" w:pos="7510"/>
        </w:tabs>
        <w:ind w:left="7510" w:hanging="360"/>
      </w:pPr>
      <w:rPr>
        <w:rFonts w:ascii="Symbol" w:hAnsi="Symbol" w:hint="default"/>
      </w:rPr>
    </w:lvl>
    <w:lvl w:ilvl="7" w:tplc="040B0003" w:tentative="1">
      <w:start w:val="1"/>
      <w:numFmt w:val="bullet"/>
      <w:lvlText w:val="o"/>
      <w:lvlJc w:val="left"/>
      <w:pPr>
        <w:tabs>
          <w:tab w:val="num" w:pos="8230"/>
        </w:tabs>
        <w:ind w:left="8230" w:hanging="360"/>
      </w:pPr>
      <w:rPr>
        <w:rFonts w:ascii="Courier New" w:hAnsi="Courier New" w:hint="default"/>
      </w:rPr>
    </w:lvl>
    <w:lvl w:ilvl="8" w:tplc="040B0005" w:tentative="1">
      <w:start w:val="1"/>
      <w:numFmt w:val="bullet"/>
      <w:lvlText w:val=""/>
      <w:lvlJc w:val="left"/>
      <w:pPr>
        <w:tabs>
          <w:tab w:val="num" w:pos="8950"/>
        </w:tabs>
        <w:ind w:left="8950" w:hanging="360"/>
      </w:pPr>
      <w:rPr>
        <w:rFonts w:ascii="Wingdings" w:hAnsi="Wingdings" w:hint="default"/>
      </w:rPr>
    </w:lvl>
  </w:abstractNum>
  <w:abstractNum w:abstractNumId="3" w15:restartNumberingAfterBreak="0">
    <w:nsid w:val="11DC5532"/>
    <w:multiLevelType w:val="hybridMultilevel"/>
    <w:tmpl w:val="88967468"/>
    <w:lvl w:ilvl="0" w:tplc="DFDCB180">
      <w:start w:val="3"/>
      <w:numFmt w:val="bullet"/>
      <w:lvlText w:val="-"/>
      <w:lvlJc w:val="left"/>
      <w:pPr>
        <w:ind w:left="251" w:hanging="360"/>
      </w:pPr>
      <w:rPr>
        <w:rFonts w:ascii="Arial" w:eastAsia="Times New Roman" w:hAnsi="Arial" w:hint="default"/>
      </w:rPr>
    </w:lvl>
    <w:lvl w:ilvl="1" w:tplc="040B0003">
      <w:start w:val="1"/>
      <w:numFmt w:val="bullet"/>
      <w:lvlText w:val="o"/>
      <w:lvlJc w:val="left"/>
      <w:pPr>
        <w:ind w:left="971" w:hanging="360"/>
      </w:pPr>
      <w:rPr>
        <w:rFonts w:ascii="Courier New" w:hAnsi="Courier New" w:hint="default"/>
      </w:rPr>
    </w:lvl>
    <w:lvl w:ilvl="2" w:tplc="040B0005" w:tentative="1">
      <w:start w:val="1"/>
      <w:numFmt w:val="bullet"/>
      <w:lvlText w:val=""/>
      <w:lvlJc w:val="left"/>
      <w:pPr>
        <w:ind w:left="1691" w:hanging="360"/>
      </w:pPr>
      <w:rPr>
        <w:rFonts w:ascii="Wingdings" w:hAnsi="Wingdings" w:hint="default"/>
      </w:rPr>
    </w:lvl>
    <w:lvl w:ilvl="3" w:tplc="040B0001" w:tentative="1">
      <w:start w:val="1"/>
      <w:numFmt w:val="bullet"/>
      <w:lvlText w:val=""/>
      <w:lvlJc w:val="left"/>
      <w:pPr>
        <w:ind w:left="2411" w:hanging="360"/>
      </w:pPr>
      <w:rPr>
        <w:rFonts w:ascii="Symbol" w:hAnsi="Symbol" w:hint="default"/>
      </w:rPr>
    </w:lvl>
    <w:lvl w:ilvl="4" w:tplc="040B0003" w:tentative="1">
      <w:start w:val="1"/>
      <w:numFmt w:val="bullet"/>
      <w:lvlText w:val="o"/>
      <w:lvlJc w:val="left"/>
      <w:pPr>
        <w:ind w:left="3131" w:hanging="360"/>
      </w:pPr>
      <w:rPr>
        <w:rFonts w:ascii="Courier New" w:hAnsi="Courier New" w:hint="default"/>
      </w:rPr>
    </w:lvl>
    <w:lvl w:ilvl="5" w:tplc="040B0005" w:tentative="1">
      <w:start w:val="1"/>
      <w:numFmt w:val="bullet"/>
      <w:lvlText w:val=""/>
      <w:lvlJc w:val="left"/>
      <w:pPr>
        <w:ind w:left="3851" w:hanging="360"/>
      </w:pPr>
      <w:rPr>
        <w:rFonts w:ascii="Wingdings" w:hAnsi="Wingdings" w:hint="default"/>
      </w:rPr>
    </w:lvl>
    <w:lvl w:ilvl="6" w:tplc="040B0001" w:tentative="1">
      <w:start w:val="1"/>
      <w:numFmt w:val="bullet"/>
      <w:lvlText w:val=""/>
      <w:lvlJc w:val="left"/>
      <w:pPr>
        <w:ind w:left="4571" w:hanging="360"/>
      </w:pPr>
      <w:rPr>
        <w:rFonts w:ascii="Symbol" w:hAnsi="Symbol" w:hint="default"/>
      </w:rPr>
    </w:lvl>
    <w:lvl w:ilvl="7" w:tplc="040B0003" w:tentative="1">
      <w:start w:val="1"/>
      <w:numFmt w:val="bullet"/>
      <w:lvlText w:val="o"/>
      <w:lvlJc w:val="left"/>
      <w:pPr>
        <w:ind w:left="5291" w:hanging="360"/>
      </w:pPr>
      <w:rPr>
        <w:rFonts w:ascii="Courier New" w:hAnsi="Courier New" w:hint="default"/>
      </w:rPr>
    </w:lvl>
    <w:lvl w:ilvl="8" w:tplc="040B0005" w:tentative="1">
      <w:start w:val="1"/>
      <w:numFmt w:val="bullet"/>
      <w:lvlText w:val=""/>
      <w:lvlJc w:val="left"/>
      <w:pPr>
        <w:ind w:left="6011" w:hanging="360"/>
      </w:pPr>
      <w:rPr>
        <w:rFonts w:ascii="Wingdings" w:hAnsi="Wingdings" w:hint="default"/>
      </w:rPr>
    </w:lvl>
  </w:abstractNum>
  <w:abstractNum w:abstractNumId="4" w15:restartNumberingAfterBreak="0">
    <w:nsid w:val="12336074"/>
    <w:multiLevelType w:val="hybridMultilevel"/>
    <w:tmpl w:val="2A64C42C"/>
    <w:lvl w:ilvl="0" w:tplc="592A1040">
      <w:start w:val="1"/>
      <w:numFmt w:val="lowerLetter"/>
      <w:lvlText w:val="%1)"/>
      <w:lvlJc w:val="left"/>
      <w:pPr>
        <w:tabs>
          <w:tab w:val="num" w:pos="7447"/>
        </w:tabs>
        <w:ind w:left="7447" w:hanging="360"/>
      </w:pPr>
      <w:rPr>
        <w:rFonts w:cs="Times New Roman" w:hint="default"/>
      </w:rPr>
    </w:lvl>
    <w:lvl w:ilvl="1" w:tplc="040B0019">
      <w:start w:val="1"/>
      <w:numFmt w:val="lowerLetter"/>
      <w:lvlText w:val="%2."/>
      <w:lvlJc w:val="left"/>
      <w:pPr>
        <w:tabs>
          <w:tab w:val="num" w:pos="5691"/>
        </w:tabs>
        <w:ind w:left="5691" w:hanging="360"/>
      </w:pPr>
      <w:rPr>
        <w:rFonts w:cs="Times New Roman"/>
      </w:rPr>
    </w:lvl>
    <w:lvl w:ilvl="2" w:tplc="040B001B" w:tentative="1">
      <w:start w:val="1"/>
      <w:numFmt w:val="lowerRoman"/>
      <w:lvlText w:val="%3."/>
      <w:lvlJc w:val="right"/>
      <w:pPr>
        <w:tabs>
          <w:tab w:val="num" w:pos="6411"/>
        </w:tabs>
        <w:ind w:left="6411" w:hanging="180"/>
      </w:pPr>
      <w:rPr>
        <w:rFonts w:cs="Times New Roman"/>
      </w:rPr>
    </w:lvl>
    <w:lvl w:ilvl="3" w:tplc="040B000F" w:tentative="1">
      <w:start w:val="1"/>
      <w:numFmt w:val="decimal"/>
      <w:lvlText w:val="%4."/>
      <w:lvlJc w:val="left"/>
      <w:pPr>
        <w:tabs>
          <w:tab w:val="num" w:pos="7131"/>
        </w:tabs>
        <w:ind w:left="7131" w:hanging="360"/>
      </w:pPr>
      <w:rPr>
        <w:rFonts w:cs="Times New Roman"/>
      </w:rPr>
    </w:lvl>
    <w:lvl w:ilvl="4" w:tplc="040B0019" w:tentative="1">
      <w:start w:val="1"/>
      <w:numFmt w:val="lowerLetter"/>
      <w:lvlText w:val="%5."/>
      <w:lvlJc w:val="left"/>
      <w:pPr>
        <w:tabs>
          <w:tab w:val="num" w:pos="7851"/>
        </w:tabs>
        <w:ind w:left="7851" w:hanging="360"/>
      </w:pPr>
      <w:rPr>
        <w:rFonts w:cs="Times New Roman"/>
      </w:rPr>
    </w:lvl>
    <w:lvl w:ilvl="5" w:tplc="040B001B" w:tentative="1">
      <w:start w:val="1"/>
      <w:numFmt w:val="lowerRoman"/>
      <w:lvlText w:val="%6."/>
      <w:lvlJc w:val="right"/>
      <w:pPr>
        <w:tabs>
          <w:tab w:val="num" w:pos="8571"/>
        </w:tabs>
        <w:ind w:left="8571" w:hanging="180"/>
      </w:pPr>
      <w:rPr>
        <w:rFonts w:cs="Times New Roman"/>
      </w:rPr>
    </w:lvl>
    <w:lvl w:ilvl="6" w:tplc="040B000F" w:tentative="1">
      <w:start w:val="1"/>
      <w:numFmt w:val="decimal"/>
      <w:lvlText w:val="%7."/>
      <w:lvlJc w:val="left"/>
      <w:pPr>
        <w:tabs>
          <w:tab w:val="num" w:pos="9291"/>
        </w:tabs>
        <w:ind w:left="9291" w:hanging="360"/>
      </w:pPr>
      <w:rPr>
        <w:rFonts w:cs="Times New Roman"/>
      </w:rPr>
    </w:lvl>
    <w:lvl w:ilvl="7" w:tplc="040B0019" w:tentative="1">
      <w:start w:val="1"/>
      <w:numFmt w:val="lowerLetter"/>
      <w:lvlText w:val="%8."/>
      <w:lvlJc w:val="left"/>
      <w:pPr>
        <w:tabs>
          <w:tab w:val="num" w:pos="10011"/>
        </w:tabs>
        <w:ind w:left="10011" w:hanging="360"/>
      </w:pPr>
      <w:rPr>
        <w:rFonts w:cs="Times New Roman"/>
      </w:rPr>
    </w:lvl>
    <w:lvl w:ilvl="8" w:tplc="040B001B" w:tentative="1">
      <w:start w:val="1"/>
      <w:numFmt w:val="lowerRoman"/>
      <w:lvlText w:val="%9."/>
      <w:lvlJc w:val="right"/>
      <w:pPr>
        <w:tabs>
          <w:tab w:val="num" w:pos="10731"/>
        </w:tabs>
        <w:ind w:left="10731" w:hanging="180"/>
      </w:pPr>
      <w:rPr>
        <w:rFonts w:cs="Times New Roman"/>
      </w:rPr>
    </w:lvl>
  </w:abstractNum>
  <w:abstractNum w:abstractNumId="5" w15:restartNumberingAfterBreak="0">
    <w:nsid w:val="129767B1"/>
    <w:multiLevelType w:val="multilevel"/>
    <w:tmpl w:val="7010735A"/>
    <w:lvl w:ilvl="0">
      <w:start w:val="3"/>
      <w:numFmt w:val="decimal"/>
      <w:lvlText w:val="%1"/>
      <w:lvlJc w:val="left"/>
      <w:pPr>
        <w:ind w:left="360" w:hanging="360"/>
      </w:pPr>
      <w:rPr>
        <w:rFonts w:cs="Times New Roman" w:hint="default"/>
      </w:rPr>
    </w:lvl>
    <w:lvl w:ilvl="1">
      <w:start w:val="2"/>
      <w:numFmt w:val="decimal"/>
      <w:lvlText w:val="%1.%2"/>
      <w:lvlJc w:val="left"/>
      <w:pPr>
        <w:ind w:left="1635" w:hanging="36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545" w:hanging="72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455" w:hanging="108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365" w:hanging="1440"/>
      </w:pPr>
      <w:rPr>
        <w:rFonts w:cs="Times New Roman" w:hint="default"/>
      </w:rPr>
    </w:lvl>
    <w:lvl w:ilvl="8">
      <w:start w:val="1"/>
      <w:numFmt w:val="decimal"/>
      <w:lvlText w:val="%1.%2.%3.%4.%5.%6.%7.%8.%9"/>
      <w:lvlJc w:val="left"/>
      <w:pPr>
        <w:ind w:left="12000" w:hanging="1800"/>
      </w:pPr>
      <w:rPr>
        <w:rFonts w:cs="Times New Roman" w:hint="default"/>
      </w:rPr>
    </w:lvl>
  </w:abstractNum>
  <w:abstractNum w:abstractNumId="6" w15:restartNumberingAfterBreak="0">
    <w:nsid w:val="29B714BB"/>
    <w:multiLevelType w:val="hybridMultilevel"/>
    <w:tmpl w:val="0A129A36"/>
    <w:lvl w:ilvl="0" w:tplc="DFDCB180">
      <w:start w:val="3"/>
      <w:numFmt w:val="bullet"/>
      <w:lvlText w:val="-"/>
      <w:lvlJc w:val="left"/>
      <w:pPr>
        <w:ind w:left="720" w:hanging="360"/>
      </w:pPr>
      <w:rPr>
        <w:rFonts w:ascii="Arial" w:eastAsia="Times New Roman" w:hAnsi="Aria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ADB5668"/>
    <w:multiLevelType w:val="multilevel"/>
    <w:tmpl w:val="988A5CB4"/>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125" w:hanging="40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 w15:restartNumberingAfterBreak="0">
    <w:nsid w:val="2FDD7D4A"/>
    <w:multiLevelType w:val="hybridMultilevel"/>
    <w:tmpl w:val="87A07266"/>
    <w:lvl w:ilvl="0" w:tplc="2FEA810E">
      <w:numFmt w:val="bullet"/>
      <w:lvlText w:val="-"/>
      <w:lvlJc w:val="left"/>
      <w:pPr>
        <w:ind w:left="2970" w:hanging="360"/>
      </w:pPr>
      <w:rPr>
        <w:rFonts w:ascii="Arial" w:eastAsia="Times New Roman" w:hAnsi="Arial" w:hint="default"/>
      </w:rPr>
    </w:lvl>
    <w:lvl w:ilvl="1" w:tplc="040B0003" w:tentative="1">
      <w:start w:val="1"/>
      <w:numFmt w:val="bullet"/>
      <w:lvlText w:val="o"/>
      <w:lvlJc w:val="left"/>
      <w:pPr>
        <w:ind w:left="3690" w:hanging="360"/>
      </w:pPr>
      <w:rPr>
        <w:rFonts w:ascii="Courier New" w:hAnsi="Courier New" w:hint="default"/>
      </w:rPr>
    </w:lvl>
    <w:lvl w:ilvl="2" w:tplc="040B0005" w:tentative="1">
      <w:start w:val="1"/>
      <w:numFmt w:val="bullet"/>
      <w:lvlText w:val=""/>
      <w:lvlJc w:val="left"/>
      <w:pPr>
        <w:ind w:left="4410" w:hanging="360"/>
      </w:pPr>
      <w:rPr>
        <w:rFonts w:ascii="Wingdings" w:hAnsi="Wingdings" w:hint="default"/>
      </w:rPr>
    </w:lvl>
    <w:lvl w:ilvl="3" w:tplc="040B0001" w:tentative="1">
      <w:start w:val="1"/>
      <w:numFmt w:val="bullet"/>
      <w:lvlText w:val=""/>
      <w:lvlJc w:val="left"/>
      <w:pPr>
        <w:ind w:left="5130" w:hanging="360"/>
      </w:pPr>
      <w:rPr>
        <w:rFonts w:ascii="Symbol" w:hAnsi="Symbol" w:hint="default"/>
      </w:rPr>
    </w:lvl>
    <w:lvl w:ilvl="4" w:tplc="040B0003" w:tentative="1">
      <w:start w:val="1"/>
      <w:numFmt w:val="bullet"/>
      <w:lvlText w:val="o"/>
      <w:lvlJc w:val="left"/>
      <w:pPr>
        <w:ind w:left="5850" w:hanging="360"/>
      </w:pPr>
      <w:rPr>
        <w:rFonts w:ascii="Courier New" w:hAnsi="Courier New" w:hint="default"/>
      </w:rPr>
    </w:lvl>
    <w:lvl w:ilvl="5" w:tplc="040B0005" w:tentative="1">
      <w:start w:val="1"/>
      <w:numFmt w:val="bullet"/>
      <w:lvlText w:val=""/>
      <w:lvlJc w:val="left"/>
      <w:pPr>
        <w:ind w:left="6570" w:hanging="360"/>
      </w:pPr>
      <w:rPr>
        <w:rFonts w:ascii="Wingdings" w:hAnsi="Wingdings" w:hint="default"/>
      </w:rPr>
    </w:lvl>
    <w:lvl w:ilvl="6" w:tplc="040B0001" w:tentative="1">
      <w:start w:val="1"/>
      <w:numFmt w:val="bullet"/>
      <w:lvlText w:val=""/>
      <w:lvlJc w:val="left"/>
      <w:pPr>
        <w:ind w:left="7290" w:hanging="360"/>
      </w:pPr>
      <w:rPr>
        <w:rFonts w:ascii="Symbol" w:hAnsi="Symbol" w:hint="default"/>
      </w:rPr>
    </w:lvl>
    <w:lvl w:ilvl="7" w:tplc="040B0003" w:tentative="1">
      <w:start w:val="1"/>
      <w:numFmt w:val="bullet"/>
      <w:lvlText w:val="o"/>
      <w:lvlJc w:val="left"/>
      <w:pPr>
        <w:ind w:left="8010" w:hanging="360"/>
      </w:pPr>
      <w:rPr>
        <w:rFonts w:ascii="Courier New" w:hAnsi="Courier New" w:hint="default"/>
      </w:rPr>
    </w:lvl>
    <w:lvl w:ilvl="8" w:tplc="040B0005" w:tentative="1">
      <w:start w:val="1"/>
      <w:numFmt w:val="bullet"/>
      <w:lvlText w:val=""/>
      <w:lvlJc w:val="left"/>
      <w:pPr>
        <w:ind w:left="8730" w:hanging="360"/>
      </w:pPr>
      <w:rPr>
        <w:rFonts w:ascii="Wingdings" w:hAnsi="Wingdings" w:hint="default"/>
      </w:rPr>
    </w:lvl>
  </w:abstractNum>
  <w:abstractNum w:abstractNumId="9" w15:restartNumberingAfterBreak="0">
    <w:nsid w:val="30171490"/>
    <w:multiLevelType w:val="hybridMultilevel"/>
    <w:tmpl w:val="7E9827E8"/>
    <w:lvl w:ilvl="0" w:tplc="A01E2D2C">
      <w:start w:val="1"/>
      <w:numFmt w:val="lowerLetter"/>
      <w:lvlText w:val="%1)"/>
      <w:lvlJc w:val="left"/>
      <w:pPr>
        <w:ind w:left="2968" w:hanging="360"/>
      </w:pPr>
      <w:rPr>
        <w:rFonts w:cs="Times New Roman" w:hint="default"/>
      </w:rPr>
    </w:lvl>
    <w:lvl w:ilvl="1" w:tplc="040B0019" w:tentative="1">
      <w:start w:val="1"/>
      <w:numFmt w:val="lowerLetter"/>
      <w:lvlText w:val="%2."/>
      <w:lvlJc w:val="left"/>
      <w:pPr>
        <w:ind w:left="3688" w:hanging="360"/>
      </w:pPr>
      <w:rPr>
        <w:rFonts w:cs="Times New Roman"/>
      </w:rPr>
    </w:lvl>
    <w:lvl w:ilvl="2" w:tplc="040B001B" w:tentative="1">
      <w:start w:val="1"/>
      <w:numFmt w:val="lowerRoman"/>
      <w:lvlText w:val="%3."/>
      <w:lvlJc w:val="right"/>
      <w:pPr>
        <w:ind w:left="4408" w:hanging="180"/>
      </w:pPr>
      <w:rPr>
        <w:rFonts w:cs="Times New Roman"/>
      </w:rPr>
    </w:lvl>
    <w:lvl w:ilvl="3" w:tplc="040B000F" w:tentative="1">
      <w:start w:val="1"/>
      <w:numFmt w:val="decimal"/>
      <w:lvlText w:val="%4."/>
      <w:lvlJc w:val="left"/>
      <w:pPr>
        <w:ind w:left="5128" w:hanging="360"/>
      </w:pPr>
      <w:rPr>
        <w:rFonts w:cs="Times New Roman"/>
      </w:rPr>
    </w:lvl>
    <w:lvl w:ilvl="4" w:tplc="040B0019" w:tentative="1">
      <w:start w:val="1"/>
      <w:numFmt w:val="lowerLetter"/>
      <w:lvlText w:val="%5."/>
      <w:lvlJc w:val="left"/>
      <w:pPr>
        <w:ind w:left="5848" w:hanging="360"/>
      </w:pPr>
      <w:rPr>
        <w:rFonts w:cs="Times New Roman"/>
      </w:rPr>
    </w:lvl>
    <w:lvl w:ilvl="5" w:tplc="040B001B" w:tentative="1">
      <w:start w:val="1"/>
      <w:numFmt w:val="lowerRoman"/>
      <w:lvlText w:val="%6."/>
      <w:lvlJc w:val="right"/>
      <w:pPr>
        <w:ind w:left="6568" w:hanging="180"/>
      </w:pPr>
      <w:rPr>
        <w:rFonts w:cs="Times New Roman"/>
      </w:rPr>
    </w:lvl>
    <w:lvl w:ilvl="6" w:tplc="040B000F" w:tentative="1">
      <w:start w:val="1"/>
      <w:numFmt w:val="decimal"/>
      <w:lvlText w:val="%7."/>
      <w:lvlJc w:val="left"/>
      <w:pPr>
        <w:ind w:left="7288" w:hanging="360"/>
      </w:pPr>
      <w:rPr>
        <w:rFonts w:cs="Times New Roman"/>
      </w:rPr>
    </w:lvl>
    <w:lvl w:ilvl="7" w:tplc="040B0019" w:tentative="1">
      <w:start w:val="1"/>
      <w:numFmt w:val="lowerLetter"/>
      <w:lvlText w:val="%8."/>
      <w:lvlJc w:val="left"/>
      <w:pPr>
        <w:ind w:left="8008" w:hanging="360"/>
      </w:pPr>
      <w:rPr>
        <w:rFonts w:cs="Times New Roman"/>
      </w:rPr>
    </w:lvl>
    <w:lvl w:ilvl="8" w:tplc="040B001B" w:tentative="1">
      <w:start w:val="1"/>
      <w:numFmt w:val="lowerRoman"/>
      <w:lvlText w:val="%9."/>
      <w:lvlJc w:val="right"/>
      <w:pPr>
        <w:ind w:left="8728" w:hanging="180"/>
      </w:pPr>
      <w:rPr>
        <w:rFonts w:cs="Times New Roman"/>
      </w:rPr>
    </w:lvl>
  </w:abstractNum>
  <w:abstractNum w:abstractNumId="10" w15:restartNumberingAfterBreak="0">
    <w:nsid w:val="34821E68"/>
    <w:multiLevelType w:val="hybridMultilevel"/>
    <w:tmpl w:val="D84EA71C"/>
    <w:lvl w:ilvl="0" w:tplc="73F04E4A">
      <w:numFmt w:val="bullet"/>
      <w:lvlText w:val="-"/>
      <w:lvlJc w:val="left"/>
      <w:pPr>
        <w:ind w:left="2970" w:hanging="360"/>
      </w:pPr>
      <w:rPr>
        <w:rFonts w:ascii="Arial" w:eastAsia="Times New Roman" w:hAnsi="Arial" w:hint="default"/>
        <w:b w:val="0"/>
      </w:rPr>
    </w:lvl>
    <w:lvl w:ilvl="1" w:tplc="040B0003" w:tentative="1">
      <w:start w:val="1"/>
      <w:numFmt w:val="bullet"/>
      <w:lvlText w:val="o"/>
      <w:lvlJc w:val="left"/>
      <w:pPr>
        <w:ind w:left="3690" w:hanging="360"/>
      </w:pPr>
      <w:rPr>
        <w:rFonts w:ascii="Courier New" w:hAnsi="Courier New" w:hint="default"/>
      </w:rPr>
    </w:lvl>
    <w:lvl w:ilvl="2" w:tplc="040B0005" w:tentative="1">
      <w:start w:val="1"/>
      <w:numFmt w:val="bullet"/>
      <w:lvlText w:val=""/>
      <w:lvlJc w:val="left"/>
      <w:pPr>
        <w:ind w:left="4410" w:hanging="360"/>
      </w:pPr>
      <w:rPr>
        <w:rFonts w:ascii="Wingdings" w:hAnsi="Wingdings" w:hint="default"/>
      </w:rPr>
    </w:lvl>
    <w:lvl w:ilvl="3" w:tplc="040B0001" w:tentative="1">
      <w:start w:val="1"/>
      <w:numFmt w:val="bullet"/>
      <w:lvlText w:val=""/>
      <w:lvlJc w:val="left"/>
      <w:pPr>
        <w:ind w:left="5130" w:hanging="360"/>
      </w:pPr>
      <w:rPr>
        <w:rFonts w:ascii="Symbol" w:hAnsi="Symbol" w:hint="default"/>
      </w:rPr>
    </w:lvl>
    <w:lvl w:ilvl="4" w:tplc="040B0003" w:tentative="1">
      <w:start w:val="1"/>
      <w:numFmt w:val="bullet"/>
      <w:lvlText w:val="o"/>
      <w:lvlJc w:val="left"/>
      <w:pPr>
        <w:ind w:left="5850" w:hanging="360"/>
      </w:pPr>
      <w:rPr>
        <w:rFonts w:ascii="Courier New" w:hAnsi="Courier New" w:hint="default"/>
      </w:rPr>
    </w:lvl>
    <w:lvl w:ilvl="5" w:tplc="040B0005" w:tentative="1">
      <w:start w:val="1"/>
      <w:numFmt w:val="bullet"/>
      <w:lvlText w:val=""/>
      <w:lvlJc w:val="left"/>
      <w:pPr>
        <w:ind w:left="6570" w:hanging="360"/>
      </w:pPr>
      <w:rPr>
        <w:rFonts w:ascii="Wingdings" w:hAnsi="Wingdings" w:hint="default"/>
      </w:rPr>
    </w:lvl>
    <w:lvl w:ilvl="6" w:tplc="040B0001" w:tentative="1">
      <w:start w:val="1"/>
      <w:numFmt w:val="bullet"/>
      <w:lvlText w:val=""/>
      <w:lvlJc w:val="left"/>
      <w:pPr>
        <w:ind w:left="7290" w:hanging="360"/>
      </w:pPr>
      <w:rPr>
        <w:rFonts w:ascii="Symbol" w:hAnsi="Symbol" w:hint="default"/>
      </w:rPr>
    </w:lvl>
    <w:lvl w:ilvl="7" w:tplc="040B0003" w:tentative="1">
      <w:start w:val="1"/>
      <w:numFmt w:val="bullet"/>
      <w:lvlText w:val="o"/>
      <w:lvlJc w:val="left"/>
      <w:pPr>
        <w:ind w:left="8010" w:hanging="360"/>
      </w:pPr>
      <w:rPr>
        <w:rFonts w:ascii="Courier New" w:hAnsi="Courier New" w:hint="default"/>
      </w:rPr>
    </w:lvl>
    <w:lvl w:ilvl="8" w:tplc="040B0005" w:tentative="1">
      <w:start w:val="1"/>
      <w:numFmt w:val="bullet"/>
      <w:lvlText w:val=""/>
      <w:lvlJc w:val="left"/>
      <w:pPr>
        <w:ind w:left="8730" w:hanging="360"/>
      </w:pPr>
      <w:rPr>
        <w:rFonts w:ascii="Wingdings" w:hAnsi="Wingdings" w:hint="default"/>
      </w:rPr>
    </w:lvl>
  </w:abstractNum>
  <w:abstractNum w:abstractNumId="11" w15:restartNumberingAfterBreak="0">
    <w:nsid w:val="35054427"/>
    <w:multiLevelType w:val="hybridMultilevel"/>
    <w:tmpl w:val="0980C71E"/>
    <w:lvl w:ilvl="0" w:tplc="06761A6C">
      <w:start w:val="3"/>
      <w:numFmt w:val="bullet"/>
      <w:lvlText w:val="-"/>
      <w:lvlJc w:val="left"/>
      <w:pPr>
        <w:ind w:left="927" w:hanging="360"/>
      </w:pPr>
      <w:rPr>
        <w:rFonts w:ascii="Arial" w:eastAsia="Times New Roman" w:hAnsi="Arial" w:hint="default"/>
      </w:rPr>
    </w:lvl>
    <w:lvl w:ilvl="1" w:tplc="040B0003" w:tentative="1">
      <w:start w:val="1"/>
      <w:numFmt w:val="bullet"/>
      <w:lvlText w:val="o"/>
      <w:lvlJc w:val="left"/>
      <w:pPr>
        <w:ind w:left="1647" w:hanging="360"/>
      </w:pPr>
      <w:rPr>
        <w:rFonts w:ascii="Courier New" w:hAnsi="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12" w15:restartNumberingAfterBreak="0">
    <w:nsid w:val="366E59D2"/>
    <w:multiLevelType w:val="hybridMultilevel"/>
    <w:tmpl w:val="38600256"/>
    <w:lvl w:ilvl="0" w:tplc="DFDCB180">
      <w:start w:val="3"/>
      <w:numFmt w:val="bullet"/>
      <w:lvlText w:val="-"/>
      <w:lvlJc w:val="left"/>
      <w:pPr>
        <w:ind w:left="1287" w:hanging="360"/>
      </w:pPr>
      <w:rPr>
        <w:rFonts w:ascii="Arial" w:eastAsia="Times New Roman" w:hAnsi="Arial" w:hint="default"/>
      </w:rPr>
    </w:lvl>
    <w:lvl w:ilvl="1" w:tplc="040B0003" w:tentative="1">
      <w:start w:val="1"/>
      <w:numFmt w:val="bullet"/>
      <w:lvlText w:val="o"/>
      <w:lvlJc w:val="left"/>
      <w:pPr>
        <w:ind w:left="2007" w:hanging="360"/>
      </w:pPr>
      <w:rPr>
        <w:rFonts w:ascii="Courier New" w:hAnsi="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3" w15:restartNumberingAfterBreak="0">
    <w:nsid w:val="383D402C"/>
    <w:multiLevelType w:val="hybridMultilevel"/>
    <w:tmpl w:val="0FFC86D2"/>
    <w:lvl w:ilvl="0" w:tplc="ABD0B91C">
      <w:start w:val="1"/>
      <w:numFmt w:val="lowerLetter"/>
      <w:lvlText w:val="%1)"/>
      <w:lvlJc w:val="left"/>
      <w:pPr>
        <w:ind w:left="1125" w:hanging="360"/>
      </w:pPr>
      <w:rPr>
        <w:rFonts w:cs="Times New Roman" w:hint="default"/>
      </w:rPr>
    </w:lvl>
    <w:lvl w:ilvl="1" w:tplc="040B0019" w:tentative="1">
      <w:start w:val="1"/>
      <w:numFmt w:val="lowerLetter"/>
      <w:lvlText w:val="%2."/>
      <w:lvlJc w:val="left"/>
      <w:pPr>
        <w:ind w:left="1845" w:hanging="360"/>
      </w:pPr>
      <w:rPr>
        <w:rFonts w:cs="Times New Roman"/>
      </w:rPr>
    </w:lvl>
    <w:lvl w:ilvl="2" w:tplc="040B001B" w:tentative="1">
      <w:start w:val="1"/>
      <w:numFmt w:val="lowerRoman"/>
      <w:lvlText w:val="%3."/>
      <w:lvlJc w:val="right"/>
      <w:pPr>
        <w:ind w:left="2565" w:hanging="180"/>
      </w:pPr>
      <w:rPr>
        <w:rFonts w:cs="Times New Roman"/>
      </w:rPr>
    </w:lvl>
    <w:lvl w:ilvl="3" w:tplc="040B000F" w:tentative="1">
      <w:start w:val="1"/>
      <w:numFmt w:val="decimal"/>
      <w:lvlText w:val="%4."/>
      <w:lvlJc w:val="left"/>
      <w:pPr>
        <w:ind w:left="3285" w:hanging="360"/>
      </w:pPr>
      <w:rPr>
        <w:rFonts w:cs="Times New Roman"/>
      </w:rPr>
    </w:lvl>
    <w:lvl w:ilvl="4" w:tplc="040B0019" w:tentative="1">
      <w:start w:val="1"/>
      <w:numFmt w:val="lowerLetter"/>
      <w:lvlText w:val="%5."/>
      <w:lvlJc w:val="left"/>
      <w:pPr>
        <w:ind w:left="4005" w:hanging="360"/>
      </w:pPr>
      <w:rPr>
        <w:rFonts w:cs="Times New Roman"/>
      </w:rPr>
    </w:lvl>
    <w:lvl w:ilvl="5" w:tplc="040B001B" w:tentative="1">
      <w:start w:val="1"/>
      <w:numFmt w:val="lowerRoman"/>
      <w:lvlText w:val="%6."/>
      <w:lvlJc w:val="right"/>
      <w:pPr>
        <w:ind w:left="4725" w:hanging="180"/>
      </w:pPr>
      <w:rPr>
        <w:rFonts w:cs="Times New Roman"/>
      </w:rPr>
    </w:lvl>
    <w:lvl w:ilvl="6" w:tplc="040B000F" w:tentative="1">
      <w:start w:val="1"/>
      <w:numFmt w:val="decimal"/>
      <w:lvlText w:val="%7."/>
      <w:lvlJc w:val="left"/>
      <w:pPr>
        <w:ind w:left="5445" w:hanging="360"/>
      </w:pPr>
      <w:rPr>
        <w:rFonts w:cs="Times New Roman"/>
      </w:rPr>
    </w:lvl>
    <w:lvl w:ilvl="7" w:tplc="040B0019" w:tentative="1">
      <w:start w:val="1"/>
      <w:numFmt w:val="lowerLetter"/>
      <w:lvlText w:val="%8."/>
      <w:lvlJc w:val="left"/>
      <w:pPr>
        <w:ind w:left="6165" w:hanging="360"/>
      </w:pPr>
      <w:rPr>
        <w:rFonts w:cs="Times New Roman"/>
      </w:rPr>
    </w:lvl>
    <w:lvl w:ilvl="8" w:tplc="040B001B" w:tentative="1">
      <w:start w:val="1"/>
      <w:numFmt w:val="lowerRoman"/>
      <w:lvlText w:val="%9."/>
      <w:lvlJc w:val="right"/>
      <w:pPr>
        <w:ind w:left="6885" w:hanging="180"/>
      </w:pPr>
      <w:rPr>
        <w:rFonts w:cs="Times New Roman"/>
      </w:rPr>
    </w:lvl>
  </w:abstractNum>
  <w:abstractNum w:abstractNumId="14" w15:restartNumberingAfterBreak="0">
    <w:nsid w:val="3A7674D8"/>
    <w:multiLevelType w:val="hybridMultilevel"/>
    <w:tmpl w:val="8E944452"/>
    <w:lvl w:ilvl="0" w:tplc="92FA1308">
      <w:numFmt w:val="bullet"/>
      <w:lvlText w:val="-"/>
      <w:lvlJc w:val="left"/>
      <w:pPr>
        <w:ind w:left="2968" w:hanging="360"/>
      </w:pPr>
      <w:rPr>
        <w:rFonts w:ascii="Arial" w:eastAsia="Times New Roman" w:hAnsi="Arial" w:hint="default"/>
      </w:rPr>
    </w:lvl>
    <w:lvl w:ilvl="1" w:tplc="040B0003" w:tentative="1">
      <w:start w:val="1"/>
      <w:numFmt w:val="bullet"/>
      <w:lvlText w:val="o"/>
      <w:lvlJc w:val="left"/>
      <w:pPr>
        <w:ind w:left="3688" w:hanging="360"/>
      </w:pPr>
      <w:rPr>
        <w:rFonts w:ascii="Courier New" w:hAnsi="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5" w15:restartNumberingAfterBreak="0">
    <w:nsid w:val="3BD64CCB"/>
    <w:multiLevelType w:val="hybridMultilevel"/>
    <w:tmpl w:val="1DA836E0"/>
    <w:lvl w:ilvl="0" w:tplc="CA3A89AC">
      <w:start w:val="1"/>
      <w:numFmt w:val="bullet"/>
      <w:lvlText w:val="-"/>
      <w:lvlJc w:val="left"/>
      <w:pPr>
        <w:tabs>
          <w:tab w:val="num" w:pos="357"/>
        </w:tabs>
        <w:ind w:left="357" w:hanging="357"/>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8F61C6"/>
    <w:multiLevelType w:val="hybridMultilevel"/>
    <w:tmpl w:val="974A768E"/>
    <w:lvl w:ilvl="0" w:tplc="DFDCB180">
      <w:start w:val="3"/>
      <w:numFmt w:val="bullet"/>
      <w:lvlText w:val="-"/>
      <w:lvlJc w:val="left"/>
      <w:pPr>
        <w:ind w:left="987" w:hanging="360"/>
      </w:pPr>
      <w:rPr>
        <w:rFonts w:ascii="Arial" w:eastAsia="Times New Roman" w:hAnsi="Arial" w:hint="default"/>
      </w:rPr>
    </w:lvl>
    <w:lvl w:ilvl="1" w:tplc="040B0003" w:tentative="1">
      <w:start w:val="1"/>
      <w:numFmt w:val="bullet"/>
      <w:lvlText w:val="o"/>
      <w:lvlJc w:val="left"/>
      <w:pPr>
        <w:ind w:left="1707" w:hanging="360"/>
      </w:pPr>
      <w:rPr>
        <w:rFonts w:ascii="Courier New" w:hAnsi="Courier New" w:hint="default"/>
      </w:rPr>
    </w:lvl>
    <w:lvl w:ilvl="2" w:tplc="040B0005" w:tentative="1">
      <w:start w:val="1"/>
      <w:numFmt w:val="bullet"/>
      <w:lvlText w:val=""/>
      <w:lvlJc w:val="left"/>
      <w:pPr>
        <w:ind w:left="2427" w:hanging="360"/>
      </w:pPr>
      <w:rPr>
        <w:rFonts w:ascii="Wingdings" w:hAnsi="Wingdings" w:hint="default"/>
      </w:rPr>
    </w:lvl>
    <w:lvl w:ilvl="3" w:tplc="040B0001" w:tentative="1">
      <w:start w:val="1"/>
      <w:numFmt w:val="bullet"/>
      <w:lvlText w:val=""/>
      <w:lvlJc w:val="left"/>
      <w:pPr>
        <w:ind w:left="3147" w:hanging="360"/>
      </w:pPr>
      <w:rPr>
        <w:rFonts w:ascii="Symbol" w:hAnsi="Symbol" w:hint="default"/>
      </w:rPr>
    </w:lvl>
    <w:lvl w:ilvl="4" w:tplc="040B0003" w:tentative="1">
      <w:start w:val="1"/>
      <w:numFmt w:val="bullet"/>
      <w:lvlText w:val="o"/>
      <w:lvlJc w:val="left"/>
      <w:pPr>
        <w:ind w:left="3867" w:hanging="360"/>
      </w:pPr>
      <w:rPr>
        <w:rFonts w:ascii="Courier New" w:hAnsi="Courier New" w:hint="default"/>
      </w:rPr>
    </w:lvl>
    <w:lvl w:ilvl="5" w:tplc="040B0005" w:tentative="1">
      <w:start w:val="1"/>
      <w:numFmt w:val="bullet"/>
      <w:lvlText w:val=""/>
      <w:lvlJc w:val="left"/>
      <w:pPr>
        <w:ind w:left="4587" w:hanging="360"/>
      </w:pPr>
      <w:rPr>
        <w:rFonts w:ascii="Wingdings" w:hAnsi="Wingdings" w:hint="default"/>
      </w:rPr>
    </w:lvl>
    <w:lvl w:ilvl="6" w:tplc="040B0001" w:tentative="1">
      <w:start w:val="1"/>
      <w:numFmt w:val="bullet"/>
      <w:lvlText w:val=""/>
      <w:lvlJc w:val="left"/>
      <w:pPr>
        <w:ind w:left="5307" w:hanging="360"/>
      </w:pPr>
      <w:rPr>
        <w:rFonts w:ascii="Symbol" w:hAnsi="Symbol" w:hint="default"/>
      </w:rPr>
    </w:lvl>
    <w:lvl w:ilvl="7" w:tplc="040B0003" w:tentative="1">
      <w:start w:val="1"/>
      <w:numFmt w:val="bullet"/>
      <w:lvlText w:val="o"/>
      <w:lvlJc w:val="left"/>
      <w:pPr>
        <w:ind w:left="6027" w:hanging="360"/>
      </w:pPr>
      <w:rPr>
        <w:rFonts w:ascii="Courier New" w:hAnsi="Courier New" w:hint="default"/>
      </w:rPr>
    </w:lvl>
    <w:lvl w:ilvl="8" w:tplc="040B0005" w:tentative="1">
      <w:start w:val="1"/>
      <w:numFmt w:val="bullet"/>
      <w:lvlText w:val=""/>
      <w:lvlJc w:val="left"/>
      <w:pPr>
        <w:ind w:left="6747" w:hanging="360"/>
      </w:pPr>
      <w:rPr>
        <w:rFonts w:ascii="Wingdings" w:hAnsi="Wingdings" w:hint="default"/>
      </w:rPr>
    </w:lvl>
  </w:abstractNum>
  <w:abstractNum w:abstractNumId="17" w15:restartNumberingAfterBreak="0">
    <w:nsid w:val="43EA1F92"/>
    <w:multiLevelType w:val="hybridMultilevel"/>
    <w:tmpl w:val="B8E81F94"/>
    <w:lvl w:ilvl="0" w:tplc="4522A7A4">
      <w:numFmt w:val="bullet"/>
      <w:lvlText w:val="-"/>
      <w:lvlJc w:val="left"/>
      <w:pPr>
        <w:ind w:left="2970" w:hanging="360"/>
      </w:pPr>
      <w:rPr>
        <w:rFonts w:ascii="Arial" w:eastAsia="Times New Roman" w:hAnsi="Arial" w:hint="default"/>
      </w:rPr>
    </w:lvl>
    <w:lvl w:ilvl="1" w:tplc="040B0003" w:tentative="1">
      <w:start w:val="1"/>
      <w:numFmt w:val="bullet"/>
      <w:lvlText w:val="o"/>
      <w:lvlJc w:val="left"/>
      <w:pPr>
        <w:ind w:left="3690" w:hanging="360"/>
      </w:pPr>
      <w:rPr>
        <w:rFonts w:ascii="Courier New" w:hAnsi="Courier New" w:hint="default"/>
      </w:rPr>
    </w:lvl>
    <w:lvl w:ilvl="2" w:tplc="040B0005" w:tentative="1">
      <w:start w:val="1"/>
      <w:numFmt w:val="bullet"/>
      <w:lvlText w:val=""/>
      <w:lvlJc w:val="left"/>
      <w:pPr>
        <w:ind w:left="4410" w:hanging="360"/>
      </w:pPr>
      <w:rPr>
        <w:rFonts w:ascii="Wingdings" w:hAnsi="Wingdings" w:hint="default"/>
      </w:rPr>
    </w:lvl>
    <w:lvl w:ilvl="3" w:tplc="040B0001" w:tentative="1">
      <w:start w:val="1"/>
      <w:numFmt w:val="bullet"/>
      <w:lvlText w:val=""/>
      <w:lvlJc w:val="left"/>
      <w:pPr>
        <w:ind w:left="5130" w:hanging="360"/>
      </w:pPr>
      <w:rPr>
        <w:rFonts w:ascii="Symbol" w:hAnsi="Symbol" w:hint="default"/>
      </w:rPr>
    </w:lvl>
    <w:lvl w:ilvl="4" w:tplc="040B0003" w:tentative="1">
      <w:start w:val="1"/>
      <w:numFmt w:val="bullet"/>
      <w:lvlText w:val="o"/>
      <w:lvlJc w:val="left"/>
      <w:pPr>
        <w:ind w:left="5850" w:hanging="360"/>
      </w:pPr>
      <w:rPr>
        <w:rFonts w:ascii="Courier New" w:hAnsi="Courier New" w:hint="default"/>
      </w:rPr>
    </w:lvl>
    <w:lvl w:ilvl="5" w:tplc="040B0005" w:tentative="1">
      <w:start w:val="1"/>
      <w:numFmt w:val="bullet"/>
      <w:lvlText w:val=""/>
      <w:lvlJc w:val="left"/>
      <w:pPr>
        <w:ind w:left="6570" w:hanging="360"/>
      </w:pPr>
      <w:rPr>
        <w:rFonts w:ascii="Wingdings" w:hAnsi="Wingdings" w:hint="default"/>
      </w:rPr>
    </w:lvl>
    <w:lvl w:ilvl="6" w:tplc="040B0001" w:tentative="1">
      <w:start w:val="1"/>
      <w:numFmt w:val="bullet"/>
      <w:lvlText w:val=""/>
      <w:lvlJc w:val="left"/>
      <w:pPr>
        <w:ind w:left="7290" w:hanging="360"/>
      </w:pPr>
      <w:rPr>
        <w:rFonts w:ascii="Symbol" w:hAnsi="Symbol" w:hint="default"/>
      </w:rPr>
    </w:lvl>
    <w:lvl w:ilvl="7" w:tplc="040B0003" w:tentative="1">
      <w:start w:val="1"/>
      <w:numFmt w:val="bullet"/>
      <w:lvlText w:val="o"/>
      <w:lvlJc w:val="left"/>
      <w:pPr>
        <w:ind w:left="8010" w:hanging="360"/>
      </w:pPr>
      <w:rPr>
        <w:rFonts w:ascii="Courier New" w:hAnsi="Courier New" w:hint="default"/>
      </w:rPr>
    </w:lvl>
    <w:lvl w:ilvl="8" w:tplc="040B0005" w:tentative="1">
      <w:start w:val="1"/>
      <w:numFmt w:val="bullet"/>
      <w:lvlText w:val=""/>
      <w:lvlJc w:val="left"/>
      <w:pPr>
        <w:ind w:left="8730" w:hanging="360"/>
      </w:pPr>
      <w:rPr>
        <w:rFonts w:ascii="Wingdings" w:hAnsi="Wingdings" w:hint="default"/>
      </w:rPr>
    </w:lvl>
  </w:abstractNum>
  <w:abstractNum w:abstractNumId="18" w15:restartNumberingAfterBreak="0">
    <w:nsid w:val="49091427"/>
    <w:multiLevelType w:val="hybridMultilevel"/>
    <w:tmpl w:val="C69AA6A4"/>
    <w:lvl w:ilvl="0" w:tplc="667C08A4">
      <w:start w:val="1"/>
      <w:numFmt w:val="decimal"/>
      <w:lvlText w:val="%1."/>
      <w:lvlJc w:val="left"/>
      <w:pPr>
        <w:tabs>
          <w:tab w:val="num" w:pos="1980"/>
        </w:tabs>
        <w:ind w:left="1980" w:hanging="360"/>
      </w:pPr>
      <w:rPr>
        <w:rFonts w:cs="Times New Roman" w:hint="default"/>
      </w:rPr>
    </w:lvl>
    <w:lvl w:ilvl="1" w:tplc="040B0019" w:tentative="1">
      <w:start w:val="1"/>
      <w:numFmt w:val="lowerLetter"/>
      <w:lvlText w:val="%2."/>
      <w:lvlJc w:val="left"/>
      <w:pPr>
        <w:tabs>
          <w:tab w:val="num" w:pos="2700"/>
        </w:tabs>
        <w:ind w:left="2700" w:hanging="360"/>
      </w:pPr>
      <w:rPr>
        <w:rFonts w:cs="Times New Roman"/>
      </w:rPr>
    </w:lvl>
    <w:lvl w:ilvl="2" w:tplc="040B001B" w:tentative="1">
      <w:start w:val="1"/>
      <w:numFmt w:val="lowerRoman"/>
      <w:lvlText w:val="%3."/>
      <w:lvlJc w:val="right"/>
      <w:pPr>
        <w:tabs>
          <w:tab w:val="num" w:pos="3420"/>
        </w:tabs>
        <w:ind w:left="3420" w:hanging="180"/>
      </w:pPr>
      <w:rPr>
        <w:rFonts w:cs="Times New Roman"/>
      </w:rPr>
    </w:lvl>
    <w:lvl w:ilvl="3" w:tplc="040B000F" w:tentative="1">
      <w:start w:val="1"/>
      <w:numFmt w:val="decimal"/>
      <w:lvlText w:val="%4."/>
      <w:lvlJc w:val="left"/>
      <w:pPr>
        <w:tabs>
          <w:tab w:val="num" w:pos="4140"/>
        </w:tabs>
        <w:ind w:left="4140" w:hanging="360"/>
      </w:pPr>
      <w:rPr>
        <w:rFonts w:cs="Times New Roman"/>
      </w:rPr>
    </w:lvl>
    <w:lvl w:ilvl="4" w:tplc="040B0019" w:tentative="1">
      <w:start w:val="1"/>
      <w:numFmt w:val="lowerLetter"/>
      <w:lvlText w:val="%5."/>
      <w:lvlJc w:val="left"/>
      <w:pPr>
        <w:tabs>
          <w:tab w:val="num" w:pos="4860"/>
        </w:tabs>
        <w:ind w:left="4860" w:hanging="360"/>
      </w:pPr>
      <w:rPr>
        <w:rFonts w:cs="Times New Roman"/>
      </w:rPr>
    </w:lvl>
    <w:lvl w:ilvl="5" w:tplc="040B001B" w:tentative="1">
      <w:start w:val="1"/>
      <w:numFmt w:val="lowerRoman"/>
      <w:lvlText w:val="%6."/>
      <w:lvlJc w:val="right"/>
      <w:pPr>
        <w:tabs>
          <w:tab w:val="num" w:pos="5580"/>
        </w:tabs>
        <w:ind w:left="5580" w:hanging="180"/>
      </w:pPr>
      <w:rPr>
        <w:rFonts w:cs="Times New Roman"/>
      </w:rPr>
    </w:lvl>
    <w:lvl w:ilvl="6" w:tplc="040B000F" w:tentative="1">
      <w:start w:val="1"/>
      <w:numFmt w:val="decimal"/>
      <w:lvlText w:val="%7."/>
      <w:lvlJc w:val="left"/>
      <w:pPr>
        <w:tabs>
          <w:tab w:val="num" w:pos="6300"/>
        </w:tabs>
        <w:ind w:left="6300" w:hanging="360"/>
      </w:pPr>
      <w:rPr>
        <w:rFonts w:cs="Times New Roman"/>
      </w:rPr>
    </w:lvl>
    <w:lvl w:ilvl="7" w:tplc="040B0019" w:tentative="1">
      <w:start w:val="1"/>
      <w:numFmt w:val="lowerLetter"/>
      <w:lvlText w:val="%8."/>
      <w:lvlJc w:val="left"/>
      <w:pPr>
        <w:tabs>
          <w:tab w:val="num" w:pos="7020"/>
        </w:tabs>
        <w:ind w:left="7020" w:hanging="360"/>
      </w:pPr>
      <w:rPr>
        <w:rFonts w:cs="Times New Roman"/>
      </w:rPr>
    </w:lvl>
    <w:lvl w:ilvl="8" w:tplc="040B001B" w:tentative="1">
      <w:start w:val="1"/>
      <w:numFmt w:val="lowerRoman"/>
      <w:lvlText w:val="%9."/>
      <w:lvlJc w:val="right"/>
      <w:pPr>
        <w:tabs>
          <w:tab w:val="num" w:pos="7740"/>
        </w:tabs>
        <w:ind w:left="7740" w:hanging="180"/>
      </w:pPr>
      <w:rPr>
        <w:rFonts w:cs="Times New Roman"/>
      </w:rPr>
    </w:lvl>
  </w:abstractNum>
  <w:abstractNum w:abstractNumId="19" w15:restartNumberingAfterBreak="0">
    <w:nsid w:val="4D532A6D"/>
    <w:multiLevelType w:val="multilevel"/>
    <w:tmpl w:val="0D6E89D4"/>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sz w:val="24"/>
        <w:szCs w:val="24"/>
      </w:rPr>
    </w:lvl>
    <w:lvl w:ilvl="2">
      <w:start w:val="1"/>
      <w:numFmt w:val="decimal"/>
      <w:isLgl/>
      <w:lvlText w:val="%1.%2.%3"/>
      <w:lvlJc w:val="left"/>
      <w:pPr>
        <w:ind w:left="1080" w:hanging="720"/>
      </w:pPr>
      <w:rPr>
        <w:rFonts w:cs="Times New Roman" w:hint="default"/>
        <w:b/>
        <w:sz w:val="22"/>
        <w:szCs w:val="22"/>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15:restartNumberingAfterBreak="0">
    <w:nsid w:val="4E4E4EE6"/>
    <w:multiLevelType w:val="hybridMultilevel"/>
    <w:tmpl w:val="1A92D716"/>
    <w:lvl w:ilvl="0" w:tplc="DE3646D8">
      <w:start w:val="1"/>
      <w:numFmt w:val="bullet"/>
      <w:lvlText w:val="‒"/>
      <w:lvlJc w:val="left"/>
      <w:pPr>
        <w:ind w:left="3328" w:hanging="360"/>
      </w:pPr>
      <w:rPr>
        <w:rFonts w:ascii="Arial" w:hAnsi="Arial" w:hint="default"/>
      </w:rPr>
    </w:lvl>
    <w:lvl w:ilvl="1" w:tplc="040B0003" w:tentative="1">
      <w:start w:val="1"/>
      <w:numFmt w:val="bullet"/>
      <w:lvlText w:val="o"/>
      <w:lvlJc w:val="left"/>
      <w:pPr>
        <w:ind w:left="4048" w:hanging="360"/>
      </w:pPr>
      <w:rPr>
        <w:rFonts w:ascii="Courier New" w:hAnsi="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1" w15:restartNumberingAfterBreak="0">
    <w:nsid w:val="4F0C48E8"/>
    <w:multiLevelType w:val="hybridMultilevel"/>
    <w:tmpl w:val="40EC2BE8"/>
    <w:lvl w:ilvl="0" w:tplc="FFFFFFFF">
      <w:start w:val="3"/>
      <w:numFmt w:val="bullet"/>
      <w:lvlText w:val="-"/>
      <w:lvlJc w:val="left"/>
      <w:pPr>
        <w:tabs>
          <w:tab w:val="num" w:pos="2805"/>
        </w:tabs>
        <w:ind w:left="2805" w:hanging="360"/>
      </w:pPr>
      <w:rPr>
        <w:rFonts w:ascii="Times New Roman" w:eastAsia="Times New Roman" w:hAnsi="Times New Roman" w:hint="default"/>
      </w:rPr>
    </w:lvl>
    <w:lvl w:ilvl="1" w:tplc="FFFFFFFF">
      <w:start w:val="1"/>
      <w:numFmt w:val="bullet"/>
      <w:lvlText w:val="o"/>
      <w:lvlJc w:val="left"/>
      <w:pPr>
        <w:tabs>
          <w:tab w:val="num" w:pos="3525"/>
        </w:tabs>
        <w:ind w:left="3525" w:hanging="360"/>
      </w:pPr>
      <w:rPr>
        <w:rFonts w:ascii="Courier New" w:hAnsi="Courier New" w:hint="default"/>
      </w:rPr>
    </w:lvl>
    <w:lvl w:ilvl="2" w:tplc="FFFFFFFF" w:tentative="1">
      <w:start w:val="1"/>
      <w:numFmt w:val="bullet"/>
      <w:lvlText w:val=""/>
      <w:lvlJc w:val="left"/>
      <w:pPr>
        <w:tabs>
          <w:tab w:val="num" w:pos="4245"/>
        </w:tabs>
        <w:ind w:left="4245" w:hanging="360"/>
      </w:pPr>
      <w:rPr>
        <w:rFonts w:ascii="Wingdings" w:hAnsi="Wingdings" w:hint="default"/>
      </w:rPr>
    </w:lvl>
    <w:lvl w:ilvl="3" w:tplc="FFFFFFFF" w:tentative="1">
      <w:start w:val="1"/>
      <w:numFmt w:val="bullet"/>
      <w:lvlText w:val=""/>
      <w:lvlJc w:val="left"/>
      <w:pPr>
        <w:tabs>
          <w:tab w:val="num" w:pos="4965"/>
        </w:tabs>
        <w:ind w:left="4965" w:hanging="360"/>
      </w:pPr>
      <w:rPr>
        <w:rFonts w:ascii="Symbol" w:hAnsi="Symbol" w:hint="default"/>
      </w:rPr>
    </w:lvl>
    <w:lvl w:ilvl="4" w:tplc="FFFFFFFF" w:tentative="1">
      <w:start w:val="1"/>
      <w:numFmt w:val="bullet"/>
      <w:lvlText w:val="o"/>
      <w:lvlJc w:val="left"/>
      <w:pPr>
        <w:tabs>
          <w:tab w:val="num" w:pos="5685"/>
        </w:tabs>
        <w:ind w:left="5685" w:hanging="360"/>
      </w:pPr>
      <w:rPr>
        <w:rFonts w:ascii="Courier New" w:hAnsi="Courier New" w:hint="default"/>
      </w:rPr>
    </w:lvl>
    <w:lvl w:ilvl="5" w:tplc="FFFFFFFF" w:tentative="1">
      <w:start w:val="1"/>
      <w:numFmt w:val="bullet"/>
      <w:lvlText w:val=""/>
      <w:lvlJc w:val="left"/>
      <w:pPr>
        <w:tabs>
          <w:tab w:val="num" w:pos="6405"/>
        </w:tabs>
        <w:ind w:left="6405" w:hanging="360"/>
      </w:pPr>
      <w:rPr>
        <w:rFonts w:ascii="Wingdings" w:hAnsi="Wingdings" w:hint="default"/>
      </w:rPr>
    </w:lvl>
    <w:lvl w:ilvl="6" w:tplc="FFFFFFFF" w:tentative="1">
      <w:start w:val="1"/>
      <w:numFmt w:val="bullet"/>
      <w:lvlText w:val=""/>
      <w:lvlJc w:val="left"/>
      <w:pPr>
        <w:tabs>
          <w:tab w:val="num" w:pos="7125"/>
        </w:tabs>
        <w:ind w:left="7125" w:hanging="360"/>
      </w:pPr>
      <w:rPr>
        <w:rFonts w:ascii="Symbol" w:hAnsi="Symbol" w:hint="default"/>
      </w:rPr>
    </w:lvl>
    <w:lvl w:ilvl="7" w:tplc="FFFFFFFF" w:tentative="1">
      <w:start w:val="1"/>
      <w:numFmt w:val="bullet"/>
      <w:lvlText w:val="o"/>
      <w:lvlJc w:val="left"/>
      <w:pPr>
        <w:tabs>
          <w:tab w:val="num" w:pos="7845"/>
        </w:tabs>
        <w:ind w:left="7845" w:hanging="360"/>
      </w:pPr>
      <w:rPr>
        <w:rFonts w:ascii="Courier New" w:hAnsi="Courier New" w:hint="default"/>
      </w:rPr>
    </w:lvl>
    <w:lvl w:ilvl="8" w:tplc="FFFFFFFF" w:tentative="1">
      <w:start w:val="1"/>
      <w:numFmt w:val="bullet"/>
      <w:lvlText w:val=""/>
      <w:lvlJc w:val="left"/>
      <w:pPr>
        <w:tabs>
          <w:tab w:val="num" w:pos="8565"/>
        </w:tabs>
        <w:ind w:left="8565" w:hanging="360"/>
      </w:pPr>
      <w:rPr>
        <w:rFonts w:ascii="Wingdings" w:hAnsi="Wingdings" w:hint="default"/>
      </w:rPr>
    </w:lvl>
  </w:abstractNum>
  <w:abstractNum w:abstractNumId="22" w15:restartNumberingAfterBreak="0">
    <w:nsid w:val="537A4557"/>
    <w:multiLevelType w:val="multilevel"/>
    <w:tmpl w:val="22EE8B26"/>
    <w:lvl w:ilvl="0">
      <w:start w:val="6"/>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601853A7"/>
    <w:multiLevelType w:val="hybridMultilevel"/>
    <w:tmpl w:val="0A78164C"/>
    <w:lvl w:ilvl="0" w:tplc="FAECE522">
      <w:start w:val="1"/>
      <w:numFmt w:val="decimal"/>
      <w:lvlText w:val="%1."/>
      <w:lvlJc w:val="left"/>
      <w:pPr>
        <w:ind w:left="2968" w:hanging="360"/>
      </w:pPr>
      <w:rPr>
        <w:rFonts w:cs="Times New Roman" w:hint="default"/>
      </w:rPr>
    </w:lvl>
    <w:lvl w:ilvl="1" w:tplc="040B0019" w:tentative="1">
      <w:start w:val="1"/>
      <w:numFmt w:val="lowerLetter"/>
      <w:lvlText w:val="%2."/>
      <w:lvlJc w:val="left"/>
      <w:pPr>
        <w:ind w:left="3688" w:hanging="360"/>
      </w:pPr>
      <w:rPr>
        <w:rFonts w:cs="Times New Roman"/>
      </w:rPr>
    </w:lvl>
    <w:lvl w:ilvl="2" w:tplc="040B001B" w:tentative="1">
      <w:start w:val="1"/>
      <w:numFmt w:val="lowerRoman"/>
      <w:lvlText w:val="%3."/>
      <w:lvlJc w:val="right"/>
      <w:pPr>
        <w:ind w:left="4408" w:hanging="180"/>
      </w:pPr>
      <w:rPr>
        <w:rFonts w:cs="Times New Roman"/>
      </w:rPr>
    </w:lvl>
    <w:lvl w:ilvl="3" w:tplc="040B000F" w:tentative="1">
      <w:start w:val="1"/>
      <w:numFmt w:val="decimal"/>
      <w:lvlText w:val="%4."/>
      <w:lvlJc w:val="left"/>
      <w:pPr>
        <w:ind w:left="5128" w:hanging="360"/>
      </w:pPr>
      <w:rPr>
        <w:rFonts w:cs="Times New Roman"/>
      </w:rPr>
    </w:lvl>
    <w:lvl w:ilvl="4" w:tplc="040B0019" w:tentative="1">
      <w:start w:val="1"/>
      <w:numFmt w:val="lowerLetter"/>
      <w:lvlText w:val="%5."/>
      <w:lvlJc w:val="left"/>
      <w:pPr>
        <w:ind w:left="5848" w:hanging="360"/>
      </w:pPr>
      <w:rPr>
        <w:rFonts w:cs="Times New Roman"/>
      </w:rPr>
    </w:lvl>
    <w:lvl w:ilvl="5" w:tplc="040B001B" w:tentative="1">
      <w:start w:val="1"/>
      <w:numFmt w:val="lowerRoman"/>
      <w:lvlText w:val="%6."/>
      <w:lvlJc w:val="right"/>
      <w:pPr>
        <w:ind w:left="6568" w:hanging="180"/>
      </w:pPr>
      <w:rPr>
        <w:rFonts w:cs="Times New Roman"/>
      </w:rPr>
    </w:lvl>
    <w:lvl w:ilvl="6" w:tplc="040B000F" w:tentative="1">
      <w:start w:val="1"/>
      <w:numFmt w:val="decimal"/>
      <w:lvlText w:val="%7."/>
      <w:lvlJc w:val="left"/>
      <w:pPr>
        <w:ind w:left="7288" w:hanging="360"/>
      </w:pPr>
      <w:rPr>
        <w:rFonts w:cs="Times New Roman"/>
      </w:rPr>
    </w:lvl>
    <w:lvl w:ilvl="7" w:tplc="040B0019" w:tentative="1">
      <w:start w:val="1"/>
      <w:numFmt w:val="lowerLetter"/>
      <w:lvlText w:val="%8."/>
      <w:lvlJc w:val="left"/>
      <w:pPr>
        <w:ind w:left="8008" w:hanging="360"/>
      </w:pPr>
      <w:rPr>
        <w:rFonts w:cs="Times New Roman"/>
      </w:rPr>
    </w:lvl>
    <w:lvl w:ilvl="8" w:tplc="040B001B" w:tentative="1">
      <w:start w:val="1"/>
      <w:numFmt w:val="lowerRoman"/>
      <w:lvlText w:val="%9."/>
      <w:lvlJc w:val="right"/>
      <w:pPr>
        <w:ind w:left="8728" w:hanging="180"/>
      </w:pPr>
      <w:rPr>
        <w:rFonts w:cs="Times New Roman"/>
      </w:rPr>
    </w:lvl>
  </w:abstractNum>
  <w:abstractNum w:abstractNumId="24" w15:restartNumberingAfterBreak="0">
    <w:nsid w:val="609E4D55"/>
    <w:multiLevelType w:val="hybridMultilevel"/>
    <w:tmpl w:val="94E45A7A"/>
    <w:lvl w:ilvl="0" w:tplc="1C1839D2">
      <w:numFmt w:val="bullet"/>
      <w:lvlText w:val="-"/>
      <w:lvlJc w:val="left"/>
      <w:pPr>
        <w:ind w:left="2970" w:hanging="360"/>
      </w:pPr>
      <w:rPr>
        <w:rFonts w:ascii="Arial" w:eastAsia="Times New Roman" w:hAnsi="Arial" w:hint="default"/>
      </w:rPr>
    </w:lvl>
    <w:lvl w:ilvl="1" w:tplc="040B0003" w:tentative="1">
      <w:start w:val="1"/>
      <w:numFmt w:val="bullet"/>
      <w:lvlText w:val="o"/>
      <w:lvlJc w:val="left"/>
      <w:pPr>
        <w:ind w:left="3690" w:hanging="360"/>
      </w:pPr>
      <w:rPr>
        <w:rFonts w:ascii="Courier New" w:hAnsi="Courier New" w:hint="default"/>
      </w:rPr>
    </w:lvl>
    <w:lvl w:ilvl="2" w:tplc="040B0005" w:tentative="1">
      <w:start w:val="1"/>
      <w:numFmt w:val="bullet"/>
      <w:lvlText w:val=""/>
      <w:lvlJc w:val="left"/>
      <w:pPr>
        <w:ind w:left="4410" w:hanging="360"/>
      </w:pPr>
      <w:rPr>
        <w:rFonts w:ascii="Wingdings" w:hAnsi="Wingdings" w:hint="default"/>
      </w:rPr>
    </w:lvl>
    <w:lvl w:ilvl="3" w:tplc="040B0001" w:tentative="1">
      <w:start w:val="1"/>
      <w:numFmt w:val="bullet"/>
      <w:lvlText w:val=""/>
      <w:lvlJc w:val="left"/>
      <w:pPr>
        <w:ind w:left="5130" w:hanging="360"/>
      </w:pPr>
      <w:rPr>
        <w:rFonts w:ascii="Symbol" w:hAnsi="Symbol" w:hint="default"/>
      </w:rPr>
    </w:lvl>
    <w:lvl w:ilvl="4" w:tplc="040B0003" w:tentative="1">
      <w:start w:val="1"/>
      <w:numFmt w:val="bullet"/>
      <w:lvlText w:val="o"/>
      <w:lvlJc w:val="left"/>
      <w:pPr>
        <w:ind w:left="5850" w:hanging="360"/>
      </w:pPr>
      <w:rPr>
        <w:rFonts w:ascii="Courier New" w:hAnsi="Courier New" w:hint="default"/>
      </w:rPr>
    </w:lvl>
    <w:lvl w:ilvl="5" w:tplc="040B0005" w:tentative="1">
      <w:start w:val="1"/>
      <w:numFmt w:val="bullet"/>
      <w:lvlText w:val=""/>
      <w:lvlJc w:val="left"/>
      <w:pPr>
        <w:ind w:left="6570" w:hanging="360"/>
      </w:pPr>
      <w:rPr>
        <w:rFonts w:ascii="Wingdings" w:hAnsi="Wingdings" w:hint="default"/>
      </w:rPr>
    </w:lvl>
    <w:lvl w:ilvl="6" w:tplc="040B0001" w:tentative="1">
      <w:start w:val="1"/>
      <w:numFmt w:val="bullet"/>
      <w:lvlText w:val=""/>
      <w:lvlJc w:val="left"/>
      <w:pPr>
        <w:ind w:left="7290" w:hanging="360"/>
      </w:pPr>
      <w:rPr>
        <w:rFonts w:ascii="Symbol" w:hAnsi="Symbol" w:hint="default"/>
      </w:rPr>
    </w:lvl>
    <w:lvl w:ilvl="7" w:tplc="040B0003" w:tentative="1">
      <w:start w:val="1"/>
      <w:numFmt w:val="bullet"/>
      <w:lvlText w:val="o"/>
      <w:lvlJc w:val="left"/>
      <w:pPr>
        <w:ind w:left="8010" w:hanging="360"/>
      </w:pPr>
      <w:rPr>
        <w:rFonts w:ascii="Courier New" w:hAnsi="Courier New" w:hint="default"/>
      </w:rPr>
    </w:lvl>
    <w:lvl w:ilvl="8" w:tplc="040B0005" w:tentative="1">
      <w:start w:val="1"/>
      <w:numFmt w:val="bullet"/>
      <w:lvlText w:val=""/>
      <w:lvlJc w:val="left"/>
      <w:pPr>
        <w:ind w:left="8730" w:hanging="360"/>
      </w:pPr>
      <w:rPr>
        <w:rFonts w:ascii="Wingdings" w:hAnsi="Wingdings" w:hint="default"/>
      </w:rPr>
    </w:lvl>
  </w:abstractNum>
  <w:abstractNum w:abstractNumId="25" w15:restartNumberingAfterBreak="0">
    <w:nsid w:val="6C030246"/>
    <w:multiLevelType w:val="hybridMultilevel"/>
    <w:tmpl w:val="C00C3B64"/>
    <w:lvl w:ilvl="0" w:tplc="DFDCB180">
      <w:start w:val="3"/>
      <w:numFmt w:val="bullet"/>
      <w:lvlText w:val="-"/>
      <w:lvlJc w:val="left"/>
      <w:pPr>
        <w:ind w:left="1287" w:hanging="360"/>
      </w:pPr>
      <w:rPr>
        <w:rFonts w:ascii="Arial" w:eastAsia="Times New Roman" w:hAnsi="Arial" w:hint="default"/>
      </w:rPr>
    </w:lvl>
    <w:lvl w:ilvl="1" w:tplc="040B0003" w:tentative="1">
      <w:start w:val="1"/>
      <w:numFmt w:val="bullet"/>
      <w:lvlText w:val="o"/>
      <w:lvlJc w:val="left"/>
      <w:pPr>
        <w:ind w:left="2007" w:hanging="360"/>
      </w:pPr>
      <w:rPr>
        <w:rFonts w:ascii="Courier New" w:hAnsi="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6" w15:restartNumberingAfterBreak="0">
    <w:nsid w:val="6D011E6E"/>
    <w:multiLevelType w:val="hybridMultilevel"/>
    <w:tmpl w:val="36B044C4"/>
    <w:lvl w:ilvl="0" w:tplc="DFDCB180">
      <w:start w:val="3"/>
      <w:numFmt w:val="bullet"/>
      <w:lvlText w:val="-"/>
      <w:lvlJc w:val="left"/>
      <w:pPr>
        <w:ind w:left="720" w:hanging="360"/>
      </w:pPr>
      <w:rPr>
        <w:rFonts w:ascii="Arial" w:eastAsia="Times New Roman" w:hAnsi="Aria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22C42E8"/>
    <w:multiLevelType w:val="hybridMultilevel"/>
    <w:tmpl w:val="15468DAE"/>
    <w:lvl w:ilvl="0" w:tplc="DFDCB180">
      <w:start w:val="3"/>
      <w:numFmt w:val="bullet"/>
      <w:lvlText w:val="-"/>
      <w:lvlJc w:val="left"/>
      <w:pPr>
        <w:ind w:left="1008" w:hanging="360"/>
      </w:pPr>
      <w:rPr>
        <w:rFonts w:ascii="Arial" w:eastAsia="Times New Roman" w:hAnsi="Arial" w:hint="default"/>
      </w:rPr>
    </w:lvl>
    <w:lvl w:ilvl="1" w:tplc="040B0003" w:tentative="1">
      <w:start w:val="1"/>
      <w:numFmt w:val="bullet"/>
      <w:lvlText w:val="o"/>
      <w:lvlJc w:val="left"/>
      <w:pPr>
        <w:ind w:left="1728" w:hanging="360"/>
      </w:pPr>
      <w:rPr>
        <w:rFonts w:ascii="Courier New" w:hAnsi="Courier New" w:hint="default"/>
      </w:rPr>
    </w:lvl>
    <w:lvl w:ilvl="2" w:tplc="040B0005" w:tentative="1">
      <w:start w:val="1"/>
      <w:numFmt w:val="bullet"/>
      <w:lvlText w:val=""/>
      <w:lvlJc w:val="left"/>
      <w:pPr>
        <w:ind w:left="2448" w:hanging="360"/>
      </w:pPr>
      <w:rPr>
        <w:rFonts w:ascii="Wingdings" w:hAnsi="Wingdings" w:hint="default"/>
      </w:rPr>
    </w:lvl>
    <w:lvl w:ilvl="3" w:tplc="040B0001" w:tentative="1">
      <w:start w:val="1"/>
      <w:numFmt w:val="bullet"/>
      <w:lvlText w:val=""/>
      <w:lvlJc w:val="left"/>
      <w:pPr>
        <w:ind w:left="3168" w:hanging="360"/>
      </w:pPr>
      <w:rPr>
        <w:rFonts w:ascii="Symbol" w:hAnsi="Symbol" w:hint="default"/>
      </w:rPr>
    </w:lvl>
    <w:lvl w:ilvl="4" w:tplc="040B0003" w:tentative="1">
      <w:start w:val="1"/>
      <w:numFmt w:val="bullet"/>
      <w:lvlText w:val="o"/>
      <w:lvlJc w:val="left"/>
      <w:pPr>
        <w:ind w:left="3888" w:hanging="360"/>
      </w:pPr>
      <w:rPr>
        <w:rFonts w:ascii="Courier New" w:hAnsi="Courier New" w:hint="default"/>
      </w:rPr>
    </w:lvl>
    <w:lvl w:ilvl="5" w:tplc="040B0005" w:tentative="1">
      <w:start w:val="1"/>
      <w:numFmt w:val="bullet"/>
      <w:lvlText w:val=""/>
      <w:lvlJc w:val="left"/>
      <w:pPr>
        <w:ind w:left="4608" w:hanging="360"/>
      </w:pPr>
      <w:rPr>
        <w:rFonts w:ascii="Wingdings" w:hAnsi="Wingdings" w:hint="default"/>
      </w:rPr>
    </w:lvl>
    <w:lvl w:ilvl="6" w:tplc="040B0001" w:tentative="1">
      <w:start w:val="1"/>
      <w:numFmt w:val="bullet"/>
      <w:lvlText w:val=""/>
      <w:lvlJc w:val="left"/>
      <w:pPr>
        <w:ind w:left="5328" w:hanging="360"/>
      </w:pPr>
      <w:rPr>
        <w:rFonts w:ascii="Symbol" w:hAnsi="Symbol" w:hint="default"/>
      </w:rPr>
    </w:lvl>
    <w:lvl w:ilvl="7" w:tplc="040B0003" w:tentative="1">
      <w:start w:val="1"/>
      <w:numFmt w:val="bullet"/>
      <w:lvlText w:val="o"/>
      <w:lvlJc w:val="left"/>
      <w:pPr>
        <w:ind w:left="6048" w:hanging="360"/>
      </w:pPr>
      <w:rPr>
        <w:rFonts w:ascii="Courier New" w:hAnsi="Courier New" w:hint="default"/>
      </w:rPr>
    </w:lvl>
    <w:lvl w:ilvl="8" w:tplc="040B0005" w:tentative="1">
      <w:start w:val="1"/>
      <w:numFmt w:val="bullet"/>
      <w:lvlText w:val=""/>
      <w:lvlJc w:val="left"/>
      <w:pPr>
        <w:ind w:left="6768" w:hanging="360"/>
      </w:pPr>
      <w:rPr>
        <w:rFonts w:ascii="Wingdings" w:hAnsi="Wingdings" w:hint="default"/>
      </w:rPr>
    </w:lvl>
  </w:abstractNum>
  <w:abstractNum w:abstractNumId="28" w15:restartNumberingAfterBreak="0">
    <w:nsid w:val="749C63E9"/>
    <w:multiLevelType w:val="multilevel"/>
    <w:tmpl w:val="0D6E89D4"/>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sz w:val="24"/>
        <w:szCs w:val="24"/>
      </w:rPr>
    </w:lvl>
    <w:lvl w:ilvl="2">
      <w:start w:val="1"/>
      <w:numFmt w:val="decimal"/>
      <w:isLgl/>
      <w:lvlText w:val="%1.%2.%3"/>
      <w:lvlJc w:val="left"/>
      <w:pPr>
        <w:ind w:left="1080" w:hanging="720"/>
      </w:pPr>
      <w:rPr>
        <w:rFonts w:cs="Times New Roman" w:hint="default"/>
        <w:b/>
        <w:sz w:val="22"/>
        <w:szCs w:val="22"/>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15:restartNumberingAfterBreak="0">
    <w:nsid w:val="7DC55384"/>
    <w:multiLevelType w:val="hybridMultilevel"/>
    <w:tmpl w:val="DB18DC1A"/>
    <w:lvl w:ilvl="0" w:tplc="DFDCB180">
      <w:start w:val="3"/>
      <w:numFmt w:val="bullet"/>
      <w:lvlText w:val="-"/>
      <w:lvlJc w:val="left"/>
      <w:pPr>
        <w:ind w:left="720" w:hanging="360"/>
      </w:pPr>
      <w:rPr>
        <w:rFonts w:ascii="Arial" w:eastAsia="Times New Roman" w:hAnsi="Aria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FFC3DA3"/>
    <w:multiLevelType w:val="multilevel"/>
    <w:tmpl w:val="3CB08EA0"/>
    <w:lvl w:ilvl="0">
      <w:start w:val="5"/>
      <w:numFmt w:val="decimal"/>
      <w:lvlText w:val="%1"/>
      <w:lvlJc w:val="left"/>
      <w:pPr>
        <w:ind w:left="720" w:hanging="360"/>
      </w:pPr>
      <w:rPr>
        <w:rFonts w:cs="Times New Roman" w:hint="default"/>
        <w:sz w:val="24"/>
        <w:szCs w:val="24"/>
      </w:rPr>
    </w:lvl>
    <w:lvl w:ilvl="1">
      <w:start w:val="1"/>
      <w:numFmt w:val="decimal"/>
      <w:isLgl/>
      <w:lvlText w:val="%1.%2"/>
      <w:lvlJc w:val="left"/>
      <w:pPr>
        <w:ind w:left="720" w:hanging="360"/>
      </w:pPr>
      <w:rPr>
        <w:rFonts w:cs="Times New Roman" w:hint="default"/>
        <w:sz w:val="24"/>
        <w:szCs w:val="24"/>
      </w:rPr>
    </w:lvl>
    <w:lvl w:ilvl="2">
      <w:start w:val="1"/>
      <w:numFmt w:val="decimal"/>
      <w:isLgl/>
      <w:lvlText w:val="%1.%2.%3"/>
      <w:lvlJc w:val="left"/>
      <w:pPr>
        <w:ind w:left="1080" w:hanging="720"/>
      </w:pPr>
      <w:rPr>
        <w:rFonts w:cs="Times New Roman" w:hint="default"/>
        <w:sz w:val="22"/>
        <w:szCs w:val="22"/>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9"/>
  </w:num>
  <w:num w:numId="2">
    <w:abstractNumId w:val="10"/>
  </w:num>
  <w:num w:numId="3">
    <w:abstractNumId w:val="17"/>
  </w:num>
  <w:num w:numId="4">
    <w:abstractNumId w:val="24"/>
  </w:num>
  <w:num w:numId="5">
    <w:abstractNumId w:val="14"/>
  </w:num>
  <w:num w:numId="6">
    <w:abstractNumId w:val="8"/>
  </w:num>
  <w:num w:numId="7">
    <w:abstractNumId w:val="23"/>
  </w:num>
  <w:num w:numId="8">
    <w:abstractNumId w:val="7"/>
  </w:num>
  <w:num w:numId="9">
    <w:abstractNumId w:val="28"/>
  </w:num>
  <w:num w:numId="10">
    <w:abstractNumId w:val="3"/>
  </w:num>
  <w:num w:numId="11">
    <w:abstractNumId w:val="13"/>
  </w:num>
  <w:num w:numId="12">
    <w:abstractNumId w:val="30"/>
  </w:num>
  <w:num w:numId="13">
    <w:abstractNumId w:val="0"/>
  </w:num>
  <w:num w:numId="14">
    <w:abstractNumId w:val="1"/>
  </w:num>
  <w:num w:numId="15">
    <w:abstractNumId w:val="25"/>
  </w:num>
  <w:num w:numId="16">
    <w:abstractNumId w:val="12"/>
  </w:num>
  <w:num w:numId="17">
    <w:abstractNumId w:val="16"/>
  </w:num>
  <w:num w:numId="18">
    <w:abstractNumId w:val="26"/>
  </w:num>
  <w:num w:numId="19">
    <w:abstractNumId w:val="27"/>
  </w:num>
  <w:num w:numId="20">
    <w:abstractNumId w:val="29"/>
  </w:num>
  <w:num w:numId="21">
    <w:abstractNumId w:val="6"/>
  </w:num>
  <w:num w:numId="22">
    <w:abstractNumId w:val="11"/>
  </w:num>
  <w:num w:numId="23">
    <w:abstractNumId w:val="18"/>
  </w:num>
  <w:num w:numId="24">
    <w:abstractNumId w:val="2"/>
  </w:num>
  <w:num w:numId="25">
    <w:abstractNumId w:val="4"/>
  </w:num>
  <w:num w:numId="26">
    <w:abstractNumId w:val="22"/>
  </w:num>
  <w:num w:numId="27">
    <w:abstractNumId w:val="21"/>
  </w:num>
  <w:num w:numId="28">
    <w:abstractNumId w:val="5"/>
  </w:num>
  <w:num w:numId="29">
    <w:abstractNumId w:val="20"/>
  </w:num>
  <w:num w:numId="30">
    <w:abstractNumId w:val="1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1304"/>
  <w:autoHyphenation/>
  <w:hyphenationZone w:val="425"/>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23"/>
    <w:rsid w:val="00007036"/>
    <w:rsid w:val="000106AE"/>
    <w:rsid w:val="00012723"/>
    <w:rsid w:val="00022C58"/>
    <w:rsid w:val="00025E58"/>
    <w:rsid w:val="000310A3"/>
    <w:rsid w:val="000337E2"/>
    <w:rsid w:val="000366B2"/>
    <w:rsid w:val="00036B09"/>
    <w:rsid w:val="00053686"/>
    <w:rsid w:val="00057484"/>
    <w:rsid w:val="00066A46"/>
    <w:rsid w:val="00066DEC"/>
    <w:rsid w:val="0006700D"/>
    <w:rsid w:val="000718A6"/>
    <w:rsid w:val="000732DB"/>
    <w:rsid w:val="00074C2B"/>
    <w:rsid w:val="00077573"/>
    <w:rsid w:val="00077C1C"/>
    <w:rsid w:val="00080D35"/>
    <w:rsid w:val="00082B38"/>
    <w:rsid w:val="00084EE3"/>
    <w:rsid w:val="00091B8A"/>
    <w:rsid w:val="000952F8"/>
    <w:rsid w:val="00095639"/>
    <w:rsid w:val="00096F91"/>
    <w:rsid w:val="00097702"/>
    <w:rsid w:val="000A181F"/>
    <w:rsid w:val="000A37AF"/>
    <w:rsid w:val="000A3DD4"/>
    <w:rsid w:val="000A4A83"/>
    <w:rsid w:val="000A6337"/>
    <w:rsid w:val="000A6CAE"/>
    <w:rsid w:val="000B0510"/>
    <w:rsid w:val="000B7156"/>
    <w:rsid w:val="000C2F25"/>
    <w:rsid w:val="000C39C9"/>
    <w:rsid w:val="000C76B8"/>
    <w:rsid w:val="000D0D9E"/>
    <w:rsid w:val="000D3DF8"/>
    <w:rsid w:val="000D53E4"/>
    <w:rsid w:val="000D6932"/>
    <w:rsid w:val="000E2CAA"/>
    <w:rsid w:val="000E676C"/>
    <w:rsid w:val="000E7147"/>
    <w:rsid w:val="000E7B7F"/>
    <w:rsid w:val="000E7D44"/>
    <w:rsid w:val="000F0F89"/>
    <w:rsid w:val="000F239F"/>
    <w:rsid w:val="000F675A"/>
    <w:rsid w:val="000F702E"/>
    <w:rsid w:val="00100D95"/>
    <w:rsid w:val="00101684"/>
    <w:rsid w:val="00103917"/>
    <w:rsid w:val="00105BF0"/>
    <w:rsid w:val="00107FB1"/>
    <w:rsid w:val="001103F6"/>
    <w:rsid w:val="00113FFC"/>
    <w:rsid w:val="0011557F"/>
    <w:rsid w:val="0011738E"/>
    <w:rsid w:val="0011787C"/>
    <w:rsid w:val="0013102F"/>
    <w:rsid w:val="00141AAD"/>
    <w:rsid w:val="0014555B"/>
    <w:rsid w:val="00146055"/>
    <w:rsid w:val="00147EFF"/>
    <w:rsid w:val="00150203"/>
    <w:rsid w:val="00151D99"/>
    <w:rsid w:val="00155824"/>
    <w:rsid w:val="00156972"/>
    <w:rsid w:val="001633B7"/>
    <w:rsid w:val="00185759"/>
    <w:rsid w:val="0019017B"/>
    <w:rsid w:val="001A0BAB"/>
    <w:rsid w:val="001A23DB"/>
    <w:rsid w:val="001A4BC7"/>
    <w:rsid w:val="001B4E4B"/>
    <w:rsid w:val="001C515E"/>
    <w:rsid w:val="001D1F57"/>
    <w:rsid w:val="001D4F8C"/>
    <w:rsid w:val="001E4090"/>
    <w:rsid w:val="001F7F16"/>
    <w:rsid w:val="00201211"/>
    <w:rsid w:val="002055D8"/>
    <w:rsid w:val="00205B68"/>
    <w:rsid w:val="00207078"/>
    <w:rsid w:val="0021035A"/>
    <w:rsid w:val="002118B3"/>
    <w:rsid w:val="00214E6D"/>
    <w:rsid w:val="00226711"/>
    <w:rsid w:val="00227DEF"/>
    <w:rsid w:val="00236E16"/>
    <w:rsid w:val="002504B5"/>
    <w:rsid w:val="00252239"/>
    <w:rsid w:val="002555A7"/>
    <w:rsid w:val="0027096E"/>
    <w:rsid w:val="00275273"/>
    <w:rsid w:val="002752B4"/>
    <w:rsid w:val="002807BD"/>
    <w:rsid w:val="002831FD"/>
    <w:rsid w:val="00284D15"/>
    <w:rsid w:val="00290133"/>
    <w:rsid w:val="002905AE"/>
    <w:rsid w:val="0029227C"/>
    <w:rsid w:val="002A1405"/>
    <w:rsid w:val="002A28DB"/>
    <w:rsid w:val="002A2CB2"/>
    <w:rsid w:val="002B3018"/>
    <w:rsid w:val="002B3904"/>
    <w:rsid w:val="002B4F59"/>
    <w:rsid w:val="002B583E"/>
    <w:rsid w:val="002C3583"/>
    <w:rsid w:val="002D1624"/>
    <w:rsid w:val="002D22AE"/>
    <w:rsid w:val="002D480C"/>
    <w:rsid w:val="002E5534"/>
    <w:rsid w:val="002F04AC"/>
    <w:rsid w:val="002F1967"/>
    <w:rsid w:val="002F3CD1"/>
    <w:rsid w:val="00301313"/>
    <w:rsid w:val="003048FC"/>
    <w:rsid w:val="0031567A"/>
    <w:rsid w:val="0032651E"/>
    <w:rsid w:val="0033232D"/>
    <w:rsid w:val="0034579D"/>
    <w:rsid w:val="0035216F"/>
    <w:rsid w:val="00360DEE"/>
    <w:rsid w:val="00364E31"/>
    <w:rsid w:val="0037295A"/>
    <w:rsid w:val="003761C3"/>
    <w:rsid w:val="00377EFF"/>
    <w:rsid w:val="003801A9"/>
    <w:rsid w:val="00380283"/>
    <w:rsid w:val="00384BD4"/>
    <w:rsid w:val="00387EF6"/>
    <w:rsid w:val="0039213F"/>
    <w:rsid w:val="003957B4"/>
    <w:rsid w:val="00395A4A"/>
    <w:rsid w:val="00396C1B"/>
    <w:rsid w:val="003A4F8A"/>
    <w:rsid w:val="003B0AAE"/>
    <w:rsid w:val="003B38CA"/>
    <w:rsid w:val="003B5D8E"/>
    <w:rsid w:val="003B7EAC"/>
    <w:rsid w:val="003C37D6"/>
    <w:rsid w:val="003D148A"/>
    <w:rsid w:val="003D1AD2"/>
    <w:rsid w:val="003D3871"/>
    <w:rsid w:val="003D44DE"/>
    <w:rsid w:val="003E0BB5"/>
    <w:rsid w:val="003E692C"/>
    <w:rsid w:val="003F7584"/>
    <w:rsid w:val="003F7A83"/>
    <w:rsid w:val="003F7E65"/>
    <w:rsid w:val="004009FC"/>
    <w:rsid w:val="004048AE"/>
    <w:rsid w:val="00412E51"/>
    <w:rsid w:val="00414521"/>
    <w:rsid w:val="004166F2"/>
    <w:rsid w:val="00424854"/>
    <w:rsid w:val="00427134"/>
    <w:rsid w:val="004301E3"/>
    <w:rsid w:val="004327A0"/>
    <w:rsid w:val="004361DB"/>
    <w:rsid w:val="00436DCC"/>
    <w:rsid w:val="00441D79"/>
    <w:rsid w:val="004438F5"/>
    <w:rsid w:val="004442F6"/>
    <w:rsid w:val="00445D8E"/>
    <w:rsid w:val="00447863"/>
    <w:rsid w:val="00450674"/>
    <w:rsid w:val="00455429"/>
    <w:rsid w:val="00461CCD"/>
    <w:rsid w:val="004678E0"/>
    <w:rsid w:val="00482B36"/>
    <w:rsid w:val="00482B88"/>
    <w:rsid w:val="00482CC5"/>
    <w:rsid w:val="0048392C"/>
    <w:rsid w:val="00484B6A"/>
    <w:rsid w:val="00485ACA"/>
    <w:rsid w:val="004A032E"/>
    <w:rsid w:val="004A2EE3"/>
    <w:rsid w:val="004A4408"/>
    <w:rsid w:val="004A6451"/>
    <w:rsid w:val="004A7139"/>
    <w:rsid w:val="004C2DAE"/>
    <w:rsid w:val="004C3242"/>
    <w:rsid w:val="004C4348"/>
    <w:rsid w:val="004C619F"/>
    <w:rsid w:val="004E1499"/>
    <w:rsid w:val="005017B4"/>
    <w:rsid w:val="0050230A"/>
    <w:rsid w:val="00506E20"/>
    <w:rsid w:val="00511AF6"/>
    <w:rsid w:val="005133D4"/>
    <w:rsid w:val="00523908"/>
    <w:rsid w:val="00524048"/>
    <w:rsid w:val="005247C6"/>
    <w:rsid w:val="00526C7D"/>
    <w:rsid w:val="00526E38"/>
    <w:rsid w:val="00531001"/>
    <w:rsid w:val="00531B9A"/>
    <w:rsid w:val="00533820"/>
    <w:rsid w:val="00536255"/>
    <w:rsid w:val="00537ED6"/>
    <w:rsid w:val="00545577"/>
    <w:rsid w:val="005515C4"/>
    <w:rsid w:val="005532E3"/>
    <w:rsid w:val="00563943"/>
    <w:rsid w:val="005708D4"/>
    <w:rsid w:val="00571ACD"/>
    <w:rsid w:val="00575C7C"/>
    <w:rsid w:val="005810A3"/>
    <w:rsid w:val="005815CE"/>
    <w:rsid w:val="0058707F"/>
    <w:rsid w:val="005945E7"/>
    <w:rsid w:val="005B0299"/>
    <w:rsid w:val="005B17D7"/>
    <w:rsid w:val="005B65B1"/>
    <w:rsid w:val="005B6F09"/>
    <w:rsid w:val="005C0186"/>
    <w:rsid w:val="005C0331"/>
    <w:rsid w:val="005C0CF6"/>
    <w:rsid w:val="005C0FA9"/>
    <w:rsid w:val="005C2214"/>
    <w:rsid w:val="005C4BB1"/>
    <w:rsid w:val="005D61E3"/>
    <w:rsid w:val="005E2E86"/>
    <w:rsid w:val="005F221F"/>
    <w:rsid w:val="005F368C"/>
    <w:rsid w:val="005F3BCB"/>
    <w:rsid w:val="005F6127"/>
    <w:rsid w:val="005F645C"/>
    <w:rsid w:val="005F6681"/>
    <w:rsid w:val="005F6FFC"/>
    <w:rsid w:val="005F7F27"/>
    <w:rsid w:val="0060164C"/>
    <w:rsid w:val="006032BD"/>
    <w:rsid w:val="0060576F"/>
    <w:rsid w:val="00615333"/>
    <w:rsid w:val="006171EB"/>
    <w:rsid w:val="00622CDF"/>
    <w:rsid w:val="0063152B"/>
    <w:rsid w:val="00631AAD"/>
    <w:rsid w:val="00642943"/>
    <w:rsid w:val="006522AC"/>
    <w:rsid w:val="0065354C"/>
    <w:rsid w:val="00653617"/>
    <w:rsid w:val="006561AB"/>
    <w:rsid w:val="006610AA"/>
    <w:rsid w:val="00661130"/>
    <w:rsid w:val="00661CC7"/>
    <w:rsid w:val="00662999"/>
    <w:rsid w:val="006713C5"/>
    <w:rsid w:val="00671708"/>
    <w:rsid w:val="00673559"/>
    <w:rsid w:val="00673ED1"/>
    <w:rsid w:val="006807D8"/>
    <w:rsid w:val="006846E0"/>
    <w:rsid w:val="00691A3D"/>
    <w:rsid w:val="00693B16"/>
    <w:rsid w:val="006A656E"/>
    <w:rsid w:val="006B1FAD"/>
    <w:rsid w:val="006B26E7"/>
    <w:rsid w:val="006B3AD2"/>
    <w:rsid w:val="006B3BF2"/>
    <w:rsid w:val="006B4723"/>
    <w:rsid w:val="006C0CF1"/>
    <w:rsid w:val="006D2BD6"/>
    <w:rsid w:val="006D2E06"/>
    <w:rsid w:val="006D3444"/>
    <w:rsid w:val="006D5CF5"/>
    <w:rsid w:val="006E05FF"/>
    <w:rsid w:val="006E47E1"/>
    <w:rsid w:val="006E4F75"/>
    <w:rsid w:val="006E5E26"/>
    <w:rsid w:val="006F3454"/>
    <w:rsid w:val="006F7C40"/>
    <w:rsid w:val="00703DEA"/>
    <w:rsid w:val="0070490F"/>
    <w:rsid w:val="007136A4"/>
    <w:rsid w:val="00714045"/>
    <w:rsid w:val="00715DCD"/>
    <w:rsid w:val="0071614E"/>
    <w:rsid w:val="007161C5"/>
    <w:rsid w:val="0071766D"/>
    <w:rsid w:val="00723E32"/>
    <w:rsid w:val="00725639"/>
    <w:rsid w:val="00725A93"/>
    <w:rsid w:val="0073674F"/>
    <w:rsid w:val="00736971"/>
    <w:rsid w:val="007415E9"/>
    <w:rsid w:val="007456CA"/>
    <w:rsid w:val="00746EBD"/>
    <w:rsid w:val="007635B5"/>
    <w:rsid w:val="00764020"/>
    <w:rsid w:val="007648F6"/>
    <w:rsid w:val="00766DE8"/>
    <w:rsid w:val="00772A9B"/>
    <w:rsid w:val="0077301C"/>
    <w:rsid w:val="0077333E"/>
    <w:rsid w:val="007738E3"/>
    <w:rsid w:val="00775D45"/>
    <w:rsid w:val="007763AA"/>
    <w:rsid w:val="00785217"/>
    <w:rsid w:val="00786562"/>
    <w:rsid w:val="007A6618"/>
    <w:rsid w:val="007B02E7"/>
    <w:rsid w:val="007B2809"/>
    <w:rsid w:val="007C3F66"/>
    <w:rsid w:val="007C3FF9"/>
    <w:rsid w:val="007C5A8B"/>
    <w:rsid w:val="007C5D2E"/>
    <w:rsid w:val="007D108F"/>
    <w:rsid w:val="007D20AB"/>
    <w:rsid w:val="007D2170"/>
    <w:rsid w:val="007E0759"/>
    <w:rsid w:val="007E0E5E"/>
    <w:rsid w:val="007E1681"/>
    <w:rsid w:val="007F7F4C"/>
    <w:rsid w:val="008013A5"/>
    <w:rsid w:val="00815079"/>
    <w:rsid w:val="00815D3B"/>
    <w:rsid w:val="0081625B"/>
    <w:rsid w:val="00822D6F"/>
    <w:rsid w:val="0084463A"/>
    <w:rsid w:val="0086028A"/>
    <w:rsid w:val="00861153"/>
    <w:rsid w:val="00861279"/>
    <w:rsid w:val="00861BDF"/>
    <w:rsid w:val="00862574"/>
    <w:rsid w:val="00862E5C"/>
    <w:rsid w:val="008677CE"/>
    <w:rsid w:val="0087046F"/>
    <w:rsid w:val="00871496"/>
    <w:rsid w:val="00872F19"/>
    <w:rsid w:val="008808B6"/>
    <w:rsid w:val="00880DF3"/>
    <w:rsid w:val="00887513"/>
    <w:rsid w:val="00887630"/>
    <w:rsid w:val="008971A7"/>
    <w:rsid w:val="008A169A"/>
    <w:rsid w:val="008A50B3"/>
    <w:rsid w:val="008A56E3"/>
    <w:rsid w:val="008A6058"/>
    <w:rsid w:val="008A65CC"/>
    <w:rsid w:val="008B2E4A"/>
    <w:rsid w:val="008B42C2"/>
    <w:rsid w:val="008B611C"/>
    <w:rsid w:val="008C1B10"/>
    <w:rsid w:val="008C1D9C"/>
    <w:rsid w:val="008D0505"/>
    <w:rsid w:val="008E16E3"/>
    <w:rsid w:val="008E33CE"/>
    <w:rsid w:val="008F4088"/>
    <w:rsid w:val="008F7CF5"/>
    <w:rsid w:val="00900B26"/>
    <w:rsid w:val="00901D32"/>
    <w:rsid w:val="00902BFB"/>
    <w:rsid w:val="00904BE4"/>
    <w:rsid w:val="009051B0"/>
    <w:rsid w:val="00907B47"/>
    <w:rsid w:val="00911ED2"/>
    <w:rsid w:val="00915699"/>
    <w:rsid w:val="009171C7"/>
    <w:rsid w:val="00924F7B"/>
    <w:rsid w:val="00925EBB"/>
    <w:rsid w:val="009334CE"/>
    <w:rsid w:val="0094014F"/>
    <w:rsid w:val="00944D49"/>
    <w:rsid w:val="0094510D"/>
    <w:rsid w:val="009476A3"/>
    <w:rsid w:val="00947730"/>
    <w:rsid w:val="00947FEB"/>
    <w:rsid w:val="00951095"/>
    <w:rsid w:val="0095619E"/>
    <w:rsid w:val="009602AA"/>
    <w:rsid w:val="0096059A"/>
    <w:rsid w:val="0096230F"/>
    <w:rsid w:val="0096248A"/>
    <w:rsid w:val="00962D61"/>
    <w:rsid w:val="00967636"/>
    <w:rsid w:val="009804A4"/>
    <w:rsid w:val="00984AD3"/>
    <w:rsid w:val="00986E2B"/>
    <w:rsid w:val="009948CA"/>
    <w:rsid w:val="009968D4"/>
    <w:rsid w:val="009A0AE2"/>
    <w:rsid w:val="009B031F"/>
    <w:rsid w:val="009B2FC0"/>
    <w:rsid w:val="009B3ED1"/>
    <w:rsid w:val="009B6912"/>
    <w:rsid w:val="009B7F27"/>
    <w:rsid w:val="009C1933"/>
    <w:rsid w:val="009C247B"/>
    <w:rsid w:val="009C6D5A"/>
    <w:rsid w:val="009C7567"/>
    <w:rsid w:val="009D27C1"/>
    <w:rsid w:val="009D287C"/>
    <w:rsid w:val="009D4515"/>
    <w:rsid w:val="009D7C19"/>
    <w:rsid w:val="009E0529"/>
    <w:rsid w:val="009E4408"/>
    <w:rsid w:val="009F0366"/>
    <w:rsid w:val="009F2A79"/>
    <w:rsid w:val="009F3310"/>
    <w:rsid w:val="009F3440"/>
    <w:rsid w:val="009F3AFF"/>
    <w:rsid w:val="00A018B5"/>
    <w:rsid w:val="00A0193A"/>
    <w:rsid w:val="00A02A35"/>
    <w:rsid w:val="00A135EC"/>
    <w:rsid w:val="00A15554"/>
    <w:rsid w:val="00A15709"/>
    <w:rsid w:val="00A1777B"/>
    <w:rsid w:val="00A17D28"/>
    <w:rsid w:val="00A33744"/>
    <w:rsid w:val="00A33FA1"/>
    <w:rsid w:val="00A36E7B"/>
    <w:rsid w:val="00A400F3"/>
    <w:rsid w:val="00A50B39"/>
    <w:rsid w:val="00A655A2"/>
    <w:rsid w:val="00A73810"/>
    <w:rsid w:val="00A756E0"/>
    <w:rsid w:val="00A828E6"/>
    <w:rsid w:val="00A86924"/>
    <w:rsid w:val="00A95467"/>
    <w:rsid w:val="00AA1774"/>
    <w:rsid w:val="00AA36E0"/>
    <w:rsid w:val="00AB35D6"/>
    <w:rsid w:val="00AB4D43"/>
    <w:rsid w:val="00AC1F11"/>
    <w:rsid w:val="00AC1FF3"/>
    <w:rsid w:val="00AC60DB"/>
    <w:rsid w:val="00AD1A9C"/>
    <w:rsid w:val="00AD30E7"/>
    <w:rsid w:val="00AD5359"/>
    <w:rsid w:val="00AD644B"/>
    <w:rsid w:val="00AD7021"/>
    <w:rsid w:val="00AE6620"/>
    <w:rsid w:val="00AF5812"/>
    <w:rsid w:val="00B004F5"/>
    <w:rsid w:val="00B0101A"/>
    <w:rsid w:val="00B041E7"/>
    <w:rsid w:val="00B04E23"/>
    <w:rsid w:val="00B07A7D"/>
    <w:rsid w:val="00B14749"/>
    <w:rsid w:val="00B14BB8"/>
    <w:rsid w:val="00B15FC0"/>
    <w:rsid w:val="00B17F88"/>
    <w:rsid w:val="00B205FE"/>
    <w:rsid w:val="00B2349E"/>
    <w:rsid w:val="00B273A9"/>
    <w:rsid w:val="00B273D2"/>
    <w:rsid w:val="00B30B9D"/>
    <w:rsid w:val="00B30F16"/>
    <w:rsid w:val="00B30F95"/>
    <w:rsid w:val="00B317BA"/>
    <w:rsid w:val="00B41E0C"/>
    <w:rsid w:val="00B42A24"/>
    <w:rsid w:val="00B4729B"/>
    <w:rsid w:val="00B53D2A"/>
    <w:rsid w:val="00B64099"/>
    <w:rsid w:val="00B70874"/>
    <w:rsid w:val="00B71F1F"/>
    <w:rsid w:val="00B72705"/>
    <w:rsid w:val="00B72AEF"/>
    <w:rsid w:val="00B73FE8"/>
    <w:rsid w:val="00B76C4E"/>
    <w:rsid w:val="00B819B7"/>
    <w:rsid w:val="00B84A5B"/>
    <w:rsid w:val="00B85A74"/>
    <w:rsid w:val="00B90176"/>
    <w:rsid w:val="00BA0FA9"/>
    <w:rsid w:val="00BA5A53"/>
    <w:rsid w:val="00BA6865"/>
    <w:rsid w:val="00BB5366"/>
    <w:rsid w:val="00BD2562"/>
    <w:rsid w:val="00BD4B72"/>
    <w:rsid w:val="00BD5A33"/>
    <w:rsid w:val="00BD7797"/>
    <w:rsid w:val="00BE0C42"/>
    <w:rsid w:val="00BF4F81"/>
    <w:rsid w:val="00BF5474"/>
    <w:rsid w:val="00BF763D"/>
    <w:rsid w:val="00C03198"/>
    <w:rsid w:val="00C14CF6"/>
    <w:rsid w:val="00C150A4"/>
    <w:rsid w:val="00C3355A"/>
    <w:rsid w:val="00C365BD"/>
    <w:rsid w:val="00C36C56"/>
    <w:rsid w:val="00C4104B"/>
    <w:rsid w:val="00C420F5"/>
    <w:rsid w:val="00C4317F"/>
    <w:rsid w:val="00C53EA4"/>
    <w:rsid w:val="00C6048D"/>
    <w:rsid w:val="00C62DFC"/>
    <w:rsid w:val="00C6768D"/>
    <w:rsid w:val="00C71FF8"/>
    <w:rsid w:val="00C731B2"/>
    <w:rsid w:val="00C74E15"/>
    <w:rsid w:val="00C7692E"/>
    <w:rsid w:val="00C8666B"/>
    <w:rsid w:val="00C87040"/>
    <w:rsid w:val="00C9769A"/>
    <w:rsid w:val="00CA105E"/>
    <w:rsid w:val="00CA31FF"/>
    <w:rsid w:val="00CA7CFB"/>
    <w:rsid w:val="00CB1186"/>
    <w:rsid w:val="00CB253F"/>
    <w:rsid w:val="00CB469A"/>
    <w:rsid w:val="00CB5923"/>
    <w:rsid w:val="00CB5D02"/>
    <w:rsid w:val="00CC3F89"/>
    <w:rsid w:val="00CC7A0B"/>
    <w:rsid w:val="00CD1925"/>
    <w:rsid w:val="00CD2EB7"/>
    <w:rsid w:val="00CD3135"/>
    <w:rsid w:val="00CD6824"/>
    <w:rsid w:val="00CD7F26"/>
    <w:rsid w:val="00CE3D45"/>
    <w:rsid w:val="00CE4568"/>
    <w:rsid w:val="00CF155C"/>
    <w:rsid w:val="00CF2D5E"/>
    <w:rsid w:val="00CF41F9"/>
    <w:rsid w:val="00CF42B0"/>
    <w:rsid w:val="00D039D8"/>
    <w:rsid w:val="00D0556A"/>
    <w:rsid w:val="00D131F5"/>
    <w:rsid w:val="00D2199B"/>
    <w:rsid w:val="00D36E1B"/>
    <w:rsid w:val="00D450DA"/>
    <w:rsid w:val="00D45580"/>
    <w:rsid w:val="00D4678F"/>
    <w:rsid w:val="00D46E51"/>
    <w:rsid w:val="00D50B46"/>
    <w:rsid w:val="00D57D67"/>
    <w:rsid w:val="00D60095"/>
    <w:rsid w:val="00D608F2"/>
    <w:rsid w:val="00D65AB2"/>
    <w:rsid w:val="00D72CF0"/>
    <w:rsid w:val="00D7498B"/>
    <w:rsid w:val="00D81C3C"/>
    <w:rsid w:val="00D82051"/>
    <w:rsid w:val="00D83275"/>
    <w:rsid w:val="00D84EC5"/>
    <w:rsid w:val="00D870B6"/>
    <w:rsid w:val="00D873F4"/>
    <w:rsid w:val="00D91208"/>
    <w:rsid w:val="00D97342"/>
    <w:rsid w:val="00DA0079"/>
    <w:rsid w:val="00DA0DA5"/>
    <w:rsid w:val="00DA4F56"/>
    <w:rsid w:val="00DA7B7E"/>
    <w:rsid w:val="00DA7D21"/>
    <w:rsid w:val="00DB5FA3"/>
    <w:rsid w:val="00DC4AB7"/>
    <w:rsid w:val="00DD1C81"/>
    <w:rsid w:val="00DD1F41"/>
    <w:rsid w:val="00DD33E1"/>
    <w:rsid w:val="00DD3E07"/>
    <w:rsid w:val="00DD6378"/>
    <w:rsid w:val="00DE08E8"/>
    <w:rsid w:val="00DE09CF"/>
    <w:rsid w:val="00DE1A0E"/>
    <w:rsid w:val="00DE305C"/>
    <w:rsid w:val="00DE487E"/>
    <w:rsid w:val="00DE4A4D"/>
    <w:rsid w:val="00DE6650"/>
    <w:rsid w:val="00DE69EF"/>
    <w:rsid w:val="00DF0BB4"/>
    <w:rsid w:val="00DF0DE1"/>
    <w:rsid w:val="00DF2853"/>
    <w:rsid w:val="00E01702"/>
    <w:rsid w:val="00E035E2"/>
    <w:rsid w:val="00E06575"/>
    <w:rsid w:val="00E10C63"/>
    <w:rsid w:val="00E143F7"/>
    <w:rsid w:val="00E2143D"/>
    <w:rsid w:val="00E24FBB"/>
    <w:rsid w:val="00E273CE"/>
    <w:rsid w:val="00E34482"/>
    <w:rsid w:val="00E35469"/>
    <w:rsid w:val="00E41A80"/>
    <w:rsid w:val="00E43AA5"/>
    <w:rsid w:val="00E44C9F"/>
    <w:rsid w:val="00E50980"/>
    <w:rsid w:val="00E521AE"/>
    <w:rsid w:val="00E55B78"/>
    <w:rsid w:val="00E6165F"/>
    <w:rsid w:val="00E74D5A"/>
    <w:rsid w:val="00E766BA"/>
    <w:rsid w:val="00E90361"/>
    <w:rsid w:val="00E92823"/>
    <w:rsid w:val="00E95E12"/>
    <w:rsid w:val="00EA0287"/>
    <w:rsid w:val="00EA4209"/>
    <w:rsid w:val="00EA546F"/>
    <w:rsid w:val="00EB120D"/>
    <w:rsid w:val="00EB55DB"/>
    <w:rsid w:val="00EB5A7D"/>
    <w:rsid w:val="00EC02EB"/>
    <w:rsid w:val="00EC24C3"/>
    <w:rsid w:val="00EC672B"/>
    <w:rsid w:val="00EC6C6F"/>
    <w:rsid w:val="00EE2BF6"/>
    <w:rsid w:val="00EF1891"/>
    <w:rsid w:val="00EF6896"/>
    <w:rsid w:val="00F02566"/>
    <w:rsid w:val="00F03FBD"/>
    <w:rsid w:val="00F04DD3"/>
    <w:rsid w:val="00F07F53"/>
    <w:rsid w:val="00F11E37"/>
    <w:rsid w:val="00F12145"/>
    <w:rsid w:val="00F12FC3"/>
    <w:rsid w:val="00F167AD"/>
    <w:rsid w:val="00F26DA0"/>
    <w:rsid w:val="00F31613"/>
    <w:rsid w:val="00F47559"/>
    <w:rsid w:val="00F522DB"/>
    <w:rsid w:val="00F52331"/>
    <w:rsid w:val="00F570FD"/>
    <w:rsid w:val="00F601ED"/>
    <w:rsid w:val="00F63C6D"/>
    <w:rsid w:val="00F64BDC"/>
    <w:rsid w:val="00F67653"/>
    <w:rsid w:val="00F70CA7"/>
    <w:rsid w:val="00F714FA"/>
    <w:rsid w:val="00F73B22"/>
    <w:rsid w:val="00F74125"/>
    <w:rsid w:val="00F74CC6"/>
    <w:rsid w:val="00F820CF"/>
    <w:rsid w:val="00F831A8"/>
    <w:rsid w:val="00F917E1"/>
    <w:rsid w:val="00F9535A"/>
    <w:rsid w:val="00FA36DC"/>
    <w:rsid w:val="00FA5421"/>
    <w:rsid w:val="00FA5BA4"/>
    <w:rsid w:val="00FA73AD"/>
    <w:rsid w:val="00FB15D3"/>
    <w:rsid w:val="00FB19F3"/>
    <w:rsid w:val="00FB3955"/>
    <w:rsid w:val="00FB6EDC"/>
    <w:rsid w:val="00FB7093"/>
    <w:rsid w:val="00FC0352"/>
    <w:rsid w:val="00FC0497"/>
    <w:rsid w:val="00FC2E92"/>
    <w:rsid w:val="00FD1499"/>
    <w:rsid w:val="00FD5FD3"/>
    <w:rsid w:val="00FE1220"/>
    <w:rsid w:val="00FE2CB5"/>
    <w:rsid w:val="00FE659B"/>
    <w:rsid w:val="00FF1C67"/>
    <w:rsid w:val="00FF3258"/>
    <w:rsid w:val="00FF7776"/>
    <w:rsid w:val="00FF7EB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4"/>
    <o:shapelayout v:ext="edit">
      <o:idmap v:ext="edit" data="1"/>
    </o:shapelayout>
  </w:shapeDefaults>
  <w:decimalSymbol w:val=","/>
  <w:listSeparator w:val=";"/>
  <w15:docId w15:val="{B185AAF7-7702-424A-BB4C-36D83B921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2"/>
        <w:lang w:val="fi-FI" w:eastAsia="fi-F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74E15"/>
  </w:style>
  <w:style w:type="paragraph" w:styleId="Otsikko1">
    <w:name w:val="heading 1"/>
    <w:basedOn w:val="Normaali"/>
    <w:next w:val="Normaali"/>
    <w:link w:val="Otsikko1Char"/>
    <w:uiPriority w:val="99"/>
    <w:qFormat/>
    <w:rsid w:val="00B90176"/>
    <w:pPr>
      <w:keepNext/>
      <w:keepLines/>
      <w:spacing w:before="240"/>
      <w:outlineLvl w:val="0"/>
    </w:pPr>
    <w:rPr>
      <w:rFonts w:ascii="Cambria" w:hAnsi="Cambria"/>
      <w:color w:val="365F91"/>
      <w:sz w:val="32"/>
      <w:szCs w:val="32"/>
    </w:rPr>
  </w:style>
  <w:style w:type="paragraph" w:styleId="Otsikko2">
    <w:name w:val="heading 2"/>
    <w:basedOn w:val="Normaali"/>
    <w:next w:val="Normaali"/>
    <w:link w:val="Otsikko2Char"/>
    <w:uiPriority w:val="99"/>
    <w:qFormat/>
    <w:rsid w:val="00C74E15"/>
    <w:pPr>
      <w:keepNext/>
      <w:outlineLvl w:val="1"/>
    </w:pPr>
    <w:rPr>
      <w:rFonts w:cs="Arial"/>
      <w:b/>
      <w:bCs/>
      <w:color w:val="000000"/>
    </w:rPr>
  </w:style>
  <w:style w:type="paragraph" w:styleId="Otsikko3">
    <w:name w:val="heading 3"/>
    <w:basedOn w:val="Normaali"/>
    <w:next w:val="Normaali"/>
    <w:link w:val="Otsikko3Char"/>
    <w:uiPriority w:val="99"/>
    <w:qFormat/>
    <w:locked/>
    <w:rsid w:val="00103917"/>
    <w:pPr>
      <w:keepNext/>
      <w:spacing w:before="240" w:after="60"/>
      <w:outlineLvl w:val="2"/>
    </w:pPr>
    <w:rPr>
      <w:rFonts w:cs="Arial"/>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B90176"/>
    <w:rPr>
      <w:rFonts w:ascii="Cambria" w:hAnsi="Cambria" w:cs="Times New Roman"/>
      <w:color w:val="365F91"/>
      <w:sz w:val="32"/>
      <w:szCs w:val="32"/>
    </w:rPr>
  </w:style>
  <w:style w:type="character" w:customStyle="1" w:styleId="Otsikko2Char">
    <w:name w:val="Otsikko 2 Char"/>
    <w:basedOn w:val="Kappaleenoletusfontti"/>
    <w:link w:val="Otsikko2"/>
    <w:uiPriority w:val="99"/>
    <w:locked/>
    <w:rsid w:val="00C74E15"/>
    <w:rPr>
      <w:rFonts w:cs="Arial"/>
      <w:b/>
      <w:bCs/>
      <w:color w:val="000000"/>
      <w:sz w:val="22"/>
      <w:szCs w:val="22"/>
    </w:rPr>
  </w:style>
  <w:style w:type="character" w:customStyle="1" w:styleId="Otsikko3Char">
    <w:name w:val="Otsikko 3 Char"/>
    <w:basedOn w:val="Kappaleenoletusfontti"/>
    <w:link w:val="Otsikko3"/>
    <w:uiPriority w:val="9"/>
    <w:semiHidden/>
    <w:rsid w:val="00EE1D0E"/>
    <w:rPr>
      <w:rFonts w:asciiTheme="majorHAnsi" w:eastAsiaTheme="majorEastAsia" w:hAnsiTheme="majorHAnsi" w:cstheme="majorBidi"/>
      <w:b/>
      <w:bCs/>
      <w:sz w:val="26"/>
      <w:szCs w:val="26"/>
    </w:rPr>
  </w:style>
  <w:style w:type="paragraph" w:styleId="Yltunniste">
    <w:name w:val="header"/>
    <w:basedOn w:val="Normaali"/>
    <w:link w:val="YltunnisteChar"/>
    <w:uiPriority w:val="99"/>
    <w:rsid w:val="00207078"/>
    <w:pPr>
      <w:tabs>
        <w:tab w:val="center" w:pos="4819"/>
        <w:tab w:val="right" w:pos="9638"/>
      </w:tabs>
    </w:pPr>
  </w:style>
  <w:style w:type="character" w:customStyle="1" w:styleId="YltunnisteChar">
    <w:name w:val="Ylätunniste Char"/>
    <w:basedOn w:val="Kappaleenoletusfontti"/>
    <w:link w:val="Yltunniste"/>
    <w:uiPriority w:val="99"/>
    <w:locked/>
    <w:rsid w:val="008971A7"/>
    <w:rPr>
      <w:sz w:val="24"/>
    </w:rPr>
  </w:style>
  <w:style w:type="paragraph" w:styleId="Alatunniste">
    <w:name w:val="footer"/>
    <w:basedOn w:val="Normaali"/>
    <w:link w:val="AlatunnisteChar"/>
    <w:uiPriority w:val="99"/>
    <w:semiHidden/>
    <w:rsid w:val="00207078"/>
    <w:pPr>
      <w:tabs>
        <w:tab w:val="center" w:pos="4819"/>
        <w:tab w:val="right" w:pos="9638"/>
      </w:tabs>
    </w:pPr>
  </w:style>
  <w:style w:type="character" w:customStyle="1" w:styleId="AlatunnisteChar">
    <w:name w:val="Alatunniste Char"/>
    <w:basedOn w:val="Kappaleenoletusfontti"/>
    <w:link w:val="Alatunniste"/>
    <w:uiPriority w:val="99"/>
    <w:semiHidden/>
    <w:rsid w:val="00EE1D0E"/>
    <w:rPr>
      <w:sz w:val="24"/>
      <w:szCs w:val="24"/>
    </w:rPr>
  </w:style>
  <w:style w:type="character" w:styleId="Hyperlinkki">
    <w:name w:val="Hyperlink"/>
    <w:basedOn w:val="Kappaleenoletusfontti"/>
    <w:uiPriority w:val="99"/>
    <w:rsid w:val="002C3583"/>
    <w:rPr>
      <w:rFonts w:ascii="Arial" w:hAnsi="Arial" w:cs="Times New Roman"/>
      <w:color w:val="0000FF"/>
      <w:sz w:val="22"/>
      <w:u w:val="single"/>
    </w:rPr>
  </w:style>
  <w:style w:type="table" w:styleId="TaulukkoRuudukko">
    <w:name w:val="Table Grid"/>
    <w:basedOn w:val="Normaalitaulukko"/>
    <w:uiPriority w:val="99"/>
    <w:rsid w:val="00A018B5"/>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99"/>
    <w:qFormat/>
    <w:rsid w:val="00F831A8"/>
    <w:pPr>
      <w:ind w:left="720"/>
      <w:contextualSpacing/>
    </w:pPr>
  </w:style>
  <w:style w:type="character" w:customStyle="1" w:styleId="st1">
    <w:name w:val="st1"/>
    <w:basedOn w:val="Kappaleenoletusfontti"/>
    <w:uiPriority w:val="99"/>
    <w:rsid w:val="000A6337"/>
    <w:rPr>
      <w:rFonts w:cs="Times New Roman"/>
    </w:rPr>
  </w:style>
  <w:style w:type="table" w:styleId="Normaaliluettelo2-korostus1">
    <w:name w:val="Medium List 2 Accent 1"/>
    <w:basedOn w:val="Normaalitaulukko"/>
    <w:uiPriority w:val="99"/>
    <w:rsid w:val="003D387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Seliteteksti">
    <w:name w:val="Balloon Text"/>
    <w:basedOn w:val="Normaali"/>
    <w:link w:val="SelitetekstiChar"/>
    <w:uiPriority w:val="99"/>
    <w:semiHidden/>
    <w:rsid w:val="009804A4"/>
    <w:rPr>
      <w:rFonts w:ascii="Segoe UI" w:hAnsi="Segoe UI" w:cs="Segoe UI"/>
      <w:sz w:val="18"/>
      <w:szCs w:val="18"/>
    </w:rPr>
  </w:style>
  <w:style w:type="character" w:customStyle="1" w:styleId="SelitetekstiChar">
    <w:name w:val="Seliteteksti Char"/>
    <w:basedOn w:val="Kappaleenoletusfontti"/>
    <w:link w:val="Seliteteksti"/>
    <w:uiPriority w:val="99"/>
    <w:semiHidden/>
    <w:locked/>
    <w:rsid w:val="009804A4"/>
    <w:rPr>
      <w:rFonts w:ascii="Segoe UI" w:hAnsi="Segoe UI" w:cs="Segoe UI"/>
      <w:sz w:val="18"/>
      <w:szCs w:val="18"/>
    </w:rPr>
  </w:style>
  <w:style w:type="paragraph" w:styleId="Alaviitteenteksti">
    <w:name w:val="footnote text"/>
    <w:basedOn w:val="Normaali"/>
    <w:link w:val="AlaviitteentekstiChar"/>
    <w:uiPriority w:val="99"/>
    <w:semiHidden/>
    <w:rsid w:val="009F3310"/>
    <w:pPr>
      <w:widowControl w:val="0"/>
    </w:pPr>
    <w:rPr>
      <w:szCs w:val="20"/>
    </w:rPr>
  </w:style>
  <w:style w:type="character" w:customStyle="1" w:styleId="AlaviitteentekstiChar">
    <w:name w:val="Alaviitteen teksti Char"/>
    <w:basedOn w:val="Kappaleenoletusfontti"/>
    <w:link w:val="Alaviitteenteksti"/>
    <w:uiPriority w:val="99"/>
    <w:semiHidden/>
    <w:locked/>
    <w:rsid w:val="009F3310"/>
    <w:rPr>
      <w:rFonts w:ascii="Arial" w:hAnsi="Arial" w:cs="Times New Roman"/>
      <w:snapToGrid w:val="0"/>
      <w:sz w:val="24"/>
    </w:rPr>
  </w:style>
  <w:style w:type="paragraph" w:styleId="Sisennettyleipteksti2">
    <w:name w:val="Body Text Indent 2"/>
    <w:basedOn w:val="Normaali"/>
    <w:link w:val="Sisennettyleipteksti2Char"/>
    <w:uiPriority w:val="99"/>
    <w:rsid w:val="008971A7"/>
    <w:pPr>
      <w:ind w:left="720" w:hanging="720"/>
    </w:pPr>
    <w:rPr>
      <w:b/>
      <w:sz w:val="36"/>
      <w:szCs w:val="20"/>
    </w:rPr>
  </w:style>
  <w:style w:type="character" w:customStyle="1" w:styleId="Sisennettyleipteksti2Char">
    <w:name w:val="Sisennetty leipäteksti 2 Char"/>
    <w:basedOn w:val="Kappaleenoletusfontti"/>
    <w:link w:val="Sisennettyleipteksti2"/>
    <w:uiPriority w:val="99"/>
    <w:locked/>
    <w:rsid w:val="008971A7"/>
    <w:rPr>
      <w:rFonts w:ascii="Arial" w:hAnsi="Arial" w:cs="Times New Roman"/>
      <w:b/>
      <w:snapToGrid w:val="0"/>
      <w:sz w:val="36"/>
    </w:rPr>
  </w:style>
  <w:style w:type="paragraph" w:styleId="Sisennettyleipteksti3">
    <w:name w:val="Body Text Indent 3"/>
    <w:basedOn w:val="Normaali"/>
    <w:link w:val="Sisennettyleipteksti3Char"/>
    <w:uiPriority w:val="99"/>
    <w:rsid w:val="008971A7"/>
    <w:pPr>
      <w:ind w:left="1298"/>
      <w:jc w:val="both"/>
    </w:pPr>
    <w:rPr>
      <w:szCs w:val="20"/>
    </w:rPr>
  </w:style>
  <w:style w:type="character" w:customStyle="1" w:styleId="Sisennettyleipteksti3Char">
    <w:name w:val="Sisennetty leipäteksti 3 Char"/>
    <w:basedOn w:val="Kappaleenoletusfontti"/>
    <w:link w:val="Sisennettyleipteksti3"/>
    <w:uiPriority w:val="99"/>
    <w:locked/>
    <w:rsid w:val="008971A7"/>
    <w:rPr>
      <w:rFonts w:ascii="Arial" w:hAnsi="Arial" w:cs="Times New Roman"/>
      <w:snapToGrid w:val="0"/>
      <w:sz w:val="24"/>
    </w:rPr>
  </w:style>
  <w:style w:type="paragraph" w:styleId="Sisluet1">
    <w:name w:val="toc 1"/>
    <w:basedOn w:val="Normaali"/>
    <w:next w:val="Normaali"/>
    <w:autoRedefine/>
    <w:uiPriority w:val="39"/>
    <w:rsid w:val="00FC2E92"/>
    <w:pPr>
      <w:ind w:left="567" w:hanging="567"/>
    </w:pPr>
    <w:rPr>
      <w:rFonts w:cs="Arial"/>
    </w:rPr>
  </w:style>
  <w:style w:type="character" w:customStyle="1" w:styleId="Sis2Char">
    <w:name w:val="Sis 2 Char"/>
    <w:link w:val="Sis2"/>
    <w:uiPriority w:val="99"/>
    <w:locked/>
    <w:rsid w:val="00536255"/>
    <w:rPr>
      <w:rFonts w:ascii="Arial" w:hAnsi="Arial"/>
      <w:sz w:val="24"/>
      <w:lang w:eastAsia="en-US"/>
    </w:rPr>
  </w:style>
  <w:style w:type="paragraph" w:customStyle="1" w:styleId="Sis2">
    <w:name w:val="Sis 2"/>
    <w:basedOn w:val="Normaali"/>
    <w:link w:val="Sis2Char"/>
    <w:uiPriority w:val="99"/>
    <w:rsid w:val="00536255"/>
    <w:pPr>
      <w:ind w:left="2608"/>
    </w:pPr>
    <w:rPr>
      <w:szCs w:val="20"/>
      <w:lang w:eastAsia="en-US"/>
    </w:rPr>
  </w:style>
  <w:style w:type="paragraph" w:customStyle="1" w:styleId="WW-Sisennettyleipteksti3">
    <w:name w:val="WW-Sisennetty leipäteksti 3"/>
    <w:basedOn w:val="Normaali"/>
    <w:uiPriority w:val="99"/>
    <w:rsid w:val="001103F6"/>
    <w:pPr>
      <w:suppressAutoHyphens/>
      <w:ind w:left="1304"/>
      <w:jc w:val="both"/>
    </w:pPr>
    <w:rPr>
      <w:szCs w:val="20"/>
      <w:lang w:eastAsia="ar-SA"/>
    </w:rPr>
  </w:style>
  <w:style w:type="paragraph" w:styleId="Sisennettyleipteksti">
    <w:name w:val="Body Text Indent"/>
    <w:basedOn w:val="Normaali"/>
    <w:link w:val="SisennettyleiptekstiChar"/>
    <w:uiPriority w:val="99"/>
    <w:semiHidden/>
    <w:rsid w:val="003957B4"/>
    <w:pPr>
      <w:spacing w:after="120"/>
      <w:ind w:left="283"/>
    </w:pPr>
  </w:style>
  <w:style w:type="character" w:customStyle="1" w:styleId="SisennettyleiptekstiChar">
    <w:name w:val="Sisennetty leipäteksti Char"/>
    <w:basedOn w:val="Kappaleenoletusfontti"/>
    <w:link w:val="Sisennettyleipteksti"/>
    <w:uiPriority w:val="99"/>
    <w:semiHidden/>
    <w:locked/>
    <w:rsid w:val="003957B4"/>
    <w:rPr>
      <w:rFonts w:cs="Times New Roman"/>
      <w:sz w:val="24"/>
      <w:szCs w:val="24"/>
    </w:rPr>
  </w:style>
  <w:style w:type="paragraph" w:customStyle="1" w:styleId="TyyliOtsikko211ptVasen175cm">
    <w:name w:val="Tyyli Otsikko 2 + 11 pt Vasen:  175 cm"/>
    <w:basedOn w:val="Otsikko2"/>
    <w:uiPriority w:val="99"/>
    <w:rsid w:val="003957B4"/>
    <w:pPr>
      <w:ind w:left="993"/>
    </w:pPr>
    <w:rPr>
      <w:rFonts w:cs="Times New Roman"/>
      <w:bCs w:val="0"/>
      <w:color w:val="auto"/>
      <w:szCs w:val="20"/>
      <w:lang w:eastAsia="en-US"/>
    </w:rPr>
  </w:style>
  <w:style w:type="paragraph" w:styleId="Leipteksti">
    <w:name w:val="Body Text"/>
    <w:basedOn w:val="Normaali"/>
    <w:link w:val="LeiptekstiChar"/>
    <w:uiPriority w:val="99"/>
    <w:rsid w:val="0006700D"/>
    <w:pPr>
      <w:spacing w:after="120"/>
    </w:pPr>
    <w:rPr>
      <w:szCs w:val="20"/>
      <w:lang w:eastAsia="en-US"/>
    </w:rPr>
  </w:style>
  <w:style w:type="character" w:customStyle="1" w:styleId="LeiptekstiChar">
    <w:name w:val="Leipäteksti Char"/>
    <w:basedOn w:val="Kappaleenoletusfontti"/>
    <w:link w:val="Leipteksti"/>
    <w:uiPriority w:val="99"/>
    <w:locked/>
    <w:rsid w:val="0006700D"/>
    <w:rPr>
      <w:rFonts w:ascii="Arial" w:eastAsia="Times New Roman" w:hAnsi="Arial" w:cs="Times New Roman"/>
      <w:sz w:val="24"/>
      <w:lang w:eastAsia="en-US"/>
    </w:rPr>
  </w:style>
  <w:style w:type="paragraph" w:customStyle="1" w:styleId="WW-Sisennettyleipteksti2">
    <w:name w:val="WW-Sisennetty leipäteksti 2"/>
    <w:basedOn w:val="Normaali"/>
    <w:uiPriority w:val="99"/>
    <w:rsid w:val="006713C5"/>
    <w:pPr>
      <w:suppressAutoHyphens/>
      <w:ind w:left="1304"/>
    </w:pPr>
    <w:rPr>
      <w:szCs w:val="20"/>
      <w:lang w:eastAsia="ar-SA"/>
    </w:rPr>
  </w:style>
  <w:style w:type="paragraph" w:styleId="Sisluet2">
    <w:name w:val="toc 2"/>
    <w:basedOn w:val="Normaali"/>
    <w:next w:val="Normaali"/>
    <w:autoRedefine/>
    <w:uiPriority w:val="39"/>
    <w:locked/>
    <w:rsid w:val="00103917"/>
    <w:pPr>
      <w:ind w:left="200"/>
    </w:pPr>
    <w:rPr>
      <w:sz w:val="20"/>
      <w:szCs w:val="20"/>
      <w:lang w:eastAsia="en-US"/>
    </w:rPr>
  </w:style>
  <w:style w:type="paragraph" w:styleId="Sisluet3">
    <w:name w:val="toc 3"/>
    <w:basedOn w:val="Normaali"/>
    <w:next w:val="Normaali"/>
    <w:autoRedefine/>
    <w:uiPriority w:val="39"/>
    <w:locked/>
    <w:rsid w:val="00103917"/>
    <w:pPr>
      <w:ind w:left="400"/>
    </w:pPr>
    <w:rPr>
      <w:sz w:val="20"/>
      <w:szCs w:val="20"/>
      <w:lang w:eastAsia="en-US"/>
    </w:rPr>
  </w:style>
  <w:style w:type="paragraph" w:customStyle="1" w:styleId="TyyliOtsikko1Jlkeen12pt">
    <w:name w:val="Tyyli Otsikko 1 + Jälkeen:  12 pt"/>
    <w:basedOn w:val="Otsikko1"/>
    <w:link w:val="TyyliOtsikko1Jlkeen12ptChar"/>
    <w:uiPriority w:val="99"/>
    <w:rsid w:val="00901D32"/>
    <w:pPr>
      <w:keepLines w:val="0"/>
      <w:spacing w:before="480" w:after="240"/>
    </w:pPr>
    <w:rPr>
      <w:rFonts w:ascii="Arial" w:hAnsi="Arial"/>
      <w:b/>
      <w:bCs/>
      <w:caps/>
      <w:color w:val="auto"/>
      <w:sz w:val="24"/>
      <w:szCs w:val="20"/>
      <w:lang w:eastAsia="en-US"/>
    </w:rPr>
  </w:style>
  <w:style w:type="paragraph" w:customStyle="1" w:styleId="TyyliaaperustyyliMolemmatreunat">
    <w:name w:val="Tyyli aa perustyyli + Molemmat reunat"/>
    <w:basedOn w:val="Normaali"/>
    <w:uiPriority w:val="99"/>
    <w:rsid w:val="00103917"/>
    <w:pPr>
      <w:spacing w:line="360" w:lineRule="auto"/>
      <w:ind w:firstLine="567"/>
      <w:jc w:val="both"/>
    </w:pPr>
    <w:rPr>
      <w:szCs w:val="20"/>
      <w:lang w:eastAsia="en-US"/>
    </w:rPr>
  </w:style>
  <w:style w:type="paragraph" w:customStyle="1" w:styleId="TyyliTyyliaaperustyyliMolemmatreunatEnsimminenrivi01">
    <w:name w:val="Tyyli Tyyli aa perustyyli + Molemmat reunat + Ensimmäinen rivi:  0 ...1"/>
    <w:basedOn w:val="TyyliaaperustyyliMolemmatreunat"/>
    <w:uiPriority w:val="99"/>
    <w:rsid w:val="00103917"/>
    <w:pPr>
      <w:ind w:firstLine="0"/>
    </w:pPr>
  </w:style>
  <w:style w:type="paragraph" w:customStyle="1" w:styleId="TyyliOtsikko212ptAutomaattinenMolemmatreunatEnnen12">
    <w:name w:val="Tyyli Otsikko 2 + 12 pt Automaattinen Molemmat reunat Ennen:  12..."/>
    <w:basedOn w:val="Otsikko2"/>
    <w:autoRedefine/>
    <w:uiPriority w:val="99"/>
    <w:rsid w:val="009A0AE2"/>
    <w:pPr>
      <w:spacing w:before="120"/>
      <w:jc w:val="both"/>
    </w:pPr>
    <w:rPr>
      <w:rFonts w:cs="Times New Roman"/>
      <w:color w:val="auto"/>
      <w:szCs w:val="20"/>
    </w:rPr>
  </w:style>
  <w:style w:type="paragraph" w:customStyle="1" w:styleId="TyyliTyyliOtsikko1Jlkeen12ptTimesNewRoman">
    <w:name w:val="Tyyli Tyyli Otsikko 1 + Jälkeen:  12 pt + Times New Roman"/>
    <w:basedOn w:val="TyyliOtsikko1Jlkeen12pt"/>
    <w:link w:val="TyyliTyyliOtsikko1Jlkeen12ptTimesNewRomanChar"/>
    <w:autoRedefine/>
    <w:uiPriority w:val="99"/>
    <w:rsid w:val="00901D32"/>
    <w:pPr>
      <w:spacing w:before="120" w:after="120"/>
    </w:pPr>
  </w:style>
  <w:style w:type="character" w:customStyle="1" w:styleId="TyyliOtsikko1Jlkeen12ptChar">
    <w:name w:val="Tyyli Otsikko 1 + Jälkeen:  12 pt Char"/>
    <w:basedOn w:val="Otsikko1Char"/>
    <w:link w:val="TyyliOtsikko1Jlkeen12pt"/>
    <w:uiPriority w:val="99"/>
    <w:locked/>
    <w:rsid w:val="00901D32"/>
    <w:rPr>
      <w:rFonts w:ascii="Arial" w:hAnsi="Arial" w:cs="Times New Roman"/>
      <w:b/>
      <w:bCs/>
      <w:caps/>
      <w:color w:val="365F91"/>
      <w:sz w:val="24"/>
      <w:szCs w:val="32"/>
      <w:lang w:val="fi-FI" w:eastAsia="en-US" w:bidi="ar-SA"/>
    </w:rPr>
  </w:style>
  <w:style w:type="character" w:customStyle="1" w:styleId="TyyliTyyliOtsikko1Jlkeen12ptTimesNewRomanChar">
    <w:name w:val="Tyyli Tyyli Otsikko 1 + Jälkeen:  12 pt + Times New Roman Char"/>
    <w:basedOn w:val="TyyliOtsikko1Jlkeen12ptChar"/>
    <w:link w:val="TyyliTyyliOtsikko1Jlkeen12ptTimesNewRoman"/>
    <w:uiPriority w:val="99"/>
    <w:locked/>
    <w:rsid w:val="00901D32"/>
    <w:rPr>
      <w:rFonts w:ascii="Arial" w:hAnsi="Arial" w:cs="Times New Roman"/>
      <w:b/>
      <w:bCs/>
      <w:caps/>
      <w:color w:val="365F91"/>
      <w:sz w:val="24"/>
      <w:szCs w:val="32"/>
      <w:lang w:val="fi-FI" w:eastAsia="en-US" w:bidi="ar-SA"/>
    </w:rPr>
  </w:style>
  <w:style w:type="paragraph" w:customStyle="1" w:styleId="TyyliOtsikko3LatinalainenTimesNewRoman12ptEiLihavoi">
    <w:name w:val="Tyyli Otsikko 3 + (Latinalainen) Times New Roman 12 pt Ei Lihavoi..."/>
    <w:basedOn w:val="Otsikko3"/>
    <w:autoRedefine/>
    <w:uiPriority w:val="99"/>
    <w:rsid w:val="00901D32"/>
    <w:pPr>
      <w:spacing w:before="0" w:after="0"/>
    </w:pPr>
    <w:rPr>
      <w:rFonts w:cs="Times New Roman"/>
      <w:bCs w:val="0"/>
      <w:sz w:val="24"/>
      <w:szCs w:val="20"/>
      <w:lang w:eastAsia="en-US"/>
    </w:rPr>
  </w:style>
  <w:style w:type="paragraph" w:customStyle="1" w:styleId="TyyliTyyliOtsikko3LatinalainenTimesNewRoman12ptEiLih">
    <w:name w:val="Tyyli Tyyli Otsikko 3 + (Latinalainen) Times New Roman 12 pt Ei Lih..."/>
    <w:basedOn w:val="TyyliOtsikko3LatinalainenTimesNewRoman12ptEiLihavoi"/>
    <w:autoRedefine/>
    <w:uiPriority w:val="99"/>
    <w:rsid w:val="009A0AE2"/>
    <w:rPr>
      <w:b w:val="0"/>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513923">
      <w:bodyDiv w:val="1"/>
      <w:marLeft w:val="0"/>
      <w:marRight w:val="0"/>
      <w:marTop w:val="0"/>
      <w:marBottom w:val="0"/>
      <w:divBdr>
        <w:top w:val="none" w:sz="0" w:space="0" w:color="auto"/>
        <w:left w:val="none" w:sz="0" w:space="0" w:color="auto"/>
        <w:bottom w:val="none" w:sz="0" w:space="0" w:color="auto"/>
        <w:right w:val="none" w:sz="0" w:space="0" w:color="auto"/>
      </w:divBdr>
    </w:div>
    <w:div w:id="1694768280">
      <w:marLeft w:val="0"/>
      <w:marRight w:val="0"/>
      <w:marTop w:val="0"/>
      <w:marBottom w:val="0"/>
      <w:divBdr>
        <w:top w:val="none" w:sz="0" w:space="0" w:color="auto"/>
        <w:left w:val="none" w:sz="0" w:space="0" w:color="auto"/>
        <w:bottom w:val="none" w:sz="0" w:space="0" w:color="auto"/>
        <w:right w:val="none" w:sz="0" w:space="0" w:color="auto"/>
      </w:divBdr>
    </w:div>
    <w:div w:id="1694768281">
      <w:marLeft w:val="0"/>
      <w:marRight w:val="0"/>
      <w:marTop w:val="0"/>
      <w:marBottom w:val="0"/>
      <w:divBdr>
        <w:top w:val="none" w:sz="0" w:space="0" w:color="auto"/>
        <w:left w:val="none" w:sz="0" w:space="0" w:color="auto"/>
        <w:bottom w:val="none" w:sz="0" w:space="0" w:color="auto"/>
        <w:right w:val="none" w:sz="0" w:space="0" w:color="auto"/>
      </w:divBdr>
    </w:div>
    <w:div w:id="16947682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16</Pages>
  <Words>3320</Words>
  <Characters>26896</Characters>
  <Application>Microsoft Office Word</Application>
  <DocSecurity>0</DocSecurity>
  <Lines>224</Lines>
  <Paragraphs>60</Paragraphs>
  <ScaleCrop>false</ScaleCrop>
  <HeadingPairs>
    <vt:vector size="2" baseType="variant">
      <vt:variant>
        <vt:lpstr>Otsikko</vt:lpstr>
      </vt:variant>
      <vt:variant>
        <vt:i4>1</vt:i4>
      </vt:variant>
    </vt:vector>
  </HeadingPairs>
  <TitlesOfParts>
    <vt:vector size="1" baseType="lpstr">
      <vt:lpstr>AROLAN ALUEEN JATKORAKENTAMINEN</vt:lpstr>
    </vt:vector>
  </TitlesOfParts>
  <Company/>
  <LinksUpToDate>false</LinksUpToDate>
  <CharactersWithSpaces>30156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AROLAN ALUEEN JATKORAKENTAMINEN</dc:title>
  <dc:subject/>
  <dc:creator>tuutuo</dc:creator>
  <cp:keywords/>
  <dc:description/>
  <cp:lastModifiedBy>Janne Komulainen</cp:lastModifiedBy>
  <cp:revision>21</cp:revision>
  <cp:lastPrinted>2017-03-08T08:30:00Z</cp:lastPrinted>
  <dcterms:created xsi:type="dcterms:W3CDTF">2017-03-08T09:12:00Z</dcterms:created>
  <dcterms:modified xsi:type="dcterms:W3CDTF">2017-03-13T11:34:00Z</dcterms:modified>
</cp:coreProperties>
</file>